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lang w:eastAsia="zh-CN"/>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bCs w:val="0"/>
          <w:color w:val="000000" w:themeColor="text1"/>
          <w:spacing w:val="0"/>
          <w:kern w:val="2"/>
          <w:sz w:val="32"/>
          <w:szCs w:val="32"/>
          <w14:textFill>
            <w14:solidFill>
              <w14:schemeClr w14:val="tx1"/>
            </w14:solidFill>
          </w14:textFill>
        </w:rPr>
      </w:pPr>
    </w:p>
    <w:p>
      <w:pPr>
        <w:pStyle w:val="2"/>
        <w:rPr>
          <w:rFonts w:hint="eastAsia" w:ascii="仿宋" w:hAnsi="仿宋" w:eastAsia="仿宋"/>
          <w:bCs w:val="0"/>
          <w:color w:val="000000" w:themeColor="text1"/>
          <w:spacing w:val="0"/>
          <w:kern w:val="2"/>
          <w:sz w:val="32"/>
          <w:szCs w:val="32"/>
          <w14:textFill>
            <w14:solidFill>
              <w14:schemeClr w14:val="tx1"/>
            </w14:solidFill>
          </w14:textFill>
        </w:rPr>
      </w:pPr>
    </w:p>
    <w:p>
      <w:pPr>
        <w:pStyle w:val="2"/>
        <w:rPr>
          <w:rFonts w:hint="eastAsia"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ascii="仿宋" w:hAnsi="仿宋" w:eastAsia="仿宋"/>
          <w:bCs w:val="0"/>
          <w:color w:val="000000" w:themeColor="text1"/>
          <w:spacing w:val="0"/>
          <w:kern w:val="2"/>
          <w:sz w:val="32"/>
          <w:szCs w:val="32"/>
          <w14:textFill>
            <w14:solidFill>
              <w14:schemeClr w14:val="tx1"/>
            </w14:solidFill>
          </w14:textFill>
        </w:rPr>
      </w:pPr>
      <w:r>
        <w:rPr>
          <w:rFonts w:hint="eastAsia" w:ascii="仿宋" w:hAnsi="仿宋" w:eastAsia="仿宋"/>
          <w:bCs w:val="0"/>
          <w:color w:val="000000" w:themeColor="text1"/>
          <w:spacing w:val="0"/>
          <w:kern w:val="2"/>
          <w:sz w:val="32"/>
          <w:szCs w:val="32"/>
          <w14:textFill>
            <w14:solidFill>
              <w14:schemeClr w14:val="tx1"/>
            </w14:solidFill>
          </w14:textFill>
        </w:rPr>
        <w:t>内文旅党字〔20</w:t>
      </w:r>
      <w:r>
        <w:rPr>
          <w:rFonts w:hint="eastAsia" w:ascii="仿宋" w:hAnsi="仿宋" w:eastAsia="仿宋"/>
          <w:bCs w:val="0"/>
          <w:color w:val="000000" w:themeColor="text1"/>
          <w:spacing w:val="0"/>
          <w:kern w:val="2"/>
          <w:sz w:val="32"/>
          <w:szCs w:val="32"/>
          <w:lang w:val="en-US" w:eastAsia="zh-CN"/>
          <w14:textFill>
            <w14:solidFill>
              <w14:schemeClr w14:val="tx1"/>
            </w14:solidFill>
          </w14:textFill>
        </w:rPr>
        <w:t>2</w:t>
      </w:r>
      <w:r>
        <w:rPr>
          <w:rFonts w:hint="default" w:ascii="仿宋" w:hAnsi="仿宋" w:eastAsia="仿宋"/>
          <w:bCs w:val="0"/>
          <w:color w:val="000000" w:themeColor="text1"/>
          <w:spacing w:val="0"/>
          <w:kern w:val="2"/>
          <w:sz w:val="32"/>
          <w:szCs w:val="32"/>
          <w:lang w:val="en-US" w:eastAsia="zh-CN"/>
          <w14:textFill>
            <w14:solidFill>
              <w14:schemeClr w14:val="tx1"/>
            </w14:solidFill>
          </w14:textFill>
        </w:rPr>
        <w:t>2</w:t>
      </w:r>
      <w:r>
        <w:rPr>
          <w:rFonts w:hint="eastAsia" w:ascii="仿宋" w:hAnsi="仿宋" w:eastAsia="仿宋"/>
          <w:bCs w:val="0"/>
          <w:color w:val="000000" w:themeColor="text1"/>
          <w:spacing w:val="0"/>
          <w:kern w:val="2"/>
          <w:sz w:val="32"/>
          <w:szCs w:val="32"/>
          <w14:textFill>
            <w14:solidFill>
              <w14:schemeClr w14:val="tx1"/>
            </w14:solidFill>
          </w14:textFill>
        </w:rPr>
        <w:t>〕</w:t>
      </w:r>
      <w:r>
        <w:rPr>
          <w:rFonts w:hint="default" w:ascii="仿宋" w:hAnsi="仿宋" w:eastAsia="仿宋"/>
          <w:bCs w:val="0"/>
          <w:color w:val="000000" w:themeColor="text1"/>
          <w:spacing w:val="0"/>
          <w:kern w:val="2"/>
          <w:sz w:val="32"/>
          <w:szCs w:val="32"/>
          <w:lang w:val="en-US" w:eastAsia="zh-CN"/>
          <w14:textFill>
            <w14:solidFill>
              <w14:schemeClr w14:val="tx1"/>
            </w14:solidFill>
          </w14:textFill>
        </w:rPr>
        <w:t xml:space="preserve"> </w:t>
      </w:r>
      <w:r>
        <w:rPr>
          <w:rFonts w:hint="eastAsia" w:ascii="仿宋" w:hAnsi="仿宋" w:eastAsia="仿宋"/>
          <w:bCs w:val="0"/>
          <w:color w:val="000000" w:themeColor="text1"/>
          <w:spacing w:val="0"/>
          <w:kern w:val="2"/>
          <w:sz w:val="32"/>
          <w:szCs w:val="32"/>
          <w14:textFill>
            <w14:solidFill>
              <w14:schemeClr w14:val="tx1"/>
            </w14:solidFill>
          </w14:textFill>
        </w:rPr>
        <w:t>号</w:t>
      </w:r>
    </w:p>
    <w:p>
      <w:pPr>
        <w:keepNext w:val="0"/>
        <w:keepLines w:val="0"/>
        <w:pageBreakBefore w:val="0"/>
        <w:kinsoku/>
        <w:overflowPunct/>
        <w:topLinePunct w:val="0"/>
        <w:autoSpaceDE/>
        <w:autoSpaceDN/>
        <w:bidi w:val="0"/>
        <w:adjustRightInd/>
        <w:snapToGrid/>
        <w:spacing w:beforeAutospacing="0" w:afterAutospacing="0" w:line="560" w:lineRule="exact"/>
        <w:jc w:val="center"/>
        <w:textAlignment w:val="auto"/>
        <w:rPr>
          <w:rFonts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t>关于印发《</w:t>
      </w:r>
      <w:r>
        <w:rPr>
          <w:rFonts w:hint="eastAsia" w:ascii="方正小标宋简体" w:hAnsi="方正小标宋简体" w:eastAsia="方正小标宋简体" w:cs="方正小标宋简体"/>
          <w:b w:val="0"/>
          <w:bCs w:val="0"/>
          <w:color w:val="000000" w:themeColor="text1"/>
          <w:spacing w:val="0"/>
          <w:kern w:val="2"/>
          <w:sz w:val="44"/>
          <w:szCs w:val="44"/>
          <w:lang w:eastAsia="zh-CN"/>
          <w14:textFill>
            <w14:solidFill>
              <w14:schemeClr w14:val="tx1"/>
            </w14:solidFill>
          </w14:textFill>
        </w:rPr>
        <w:t>内蒙古</w:t>
      </w:r>
      <w:r>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t>自治区文化和旅游厅</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t>20</w:t>
      </w:r>
      <w:r>
        <w:rPr>
          <w:rFonts w:hint="eastAsia" w:ascii="方正小标宋简体" w:hAnsi="方正小标宋简体" w:eastAsia="方正小标宋简体" w:cs="方正小标宋简体"/>
          <w:b w:val="0"/>
          <w:bCs w:val="0"/>
          <w:color w:val="000000" w:themeColor="text1"/>
          <w:spacing w:val="0"/>
          <w:kern w:val="2"/>
          <w:sz w:val="44"/>
          <w:szCs w:val="44"/>
          <w:lang w:val="en-US" w:eastAsia="zh-CN"/>
          <w14:textFill>
            <w14:solidFill>
              <w14:schemeClr w14:val="tx1"/>
            </w14:solidFill>
          </w14:textFill>
        </w:rPr>
        <w:t>2</w:t>
      </w:r>
      <w:r>
        <w:rPr>
          <w:rFonts w:hint="default" w:ascii="方正小标宋简体" w:hAnsi="方正小标宋简体" w:eastAsia="方正小标宋简体" w:cs="方正小标宋简体"/>
          <w:b w:val="0"/>
          <w:bCs w:val="0"/>
          <w:color w:val="000000" w:themeColor="text1"/>
          <w:spacing w:val="0"/>
          <w:kern w:val="2"/>
          <w:sz w:val="44"/>
          <w:szCs w:val="44"/>
          <w:lang w:val="en-US" w:eastAsia="zh-CN"/>
          <w14:textFill>
            <w14:solidFill>
              <w14:schemeClr w14:val="tx1"/>
            </w14:solidFill>
          </w14:textFill>
        </w:rPr>
        <w:t>2</w:t>
      </w:r>
      <w:r>
        <w:rPr>
          <w:rFonts w:hint="eastAsia" w:ascii="方正小标宋简体" w:hAnsi="方正小标宋简体" w:eastAsia="方正小标宋简体" w:cs="方正小标宋简体"/>
          <w:b w:val="0"/>
          <w:bCs w:val="0"/>
          <w:color w:val="000000" w:themeColor="text1"/>
          <w:spacing w:val="0"/>
          <w:kern w:val="2"/>
          <w:sz w:val="44"/>
          <w:szCs w:val="44"/>
          <w14:textFill>
            <w14:solidFill>
              <w14:schemeClr w14:val="tx1"/>
            </w14:solidFill>
          </w14:textFill>
        </w:rPr>
        <w:t>年党的工作要点》的通知</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宋体" w:hAnsi="宋体"/>
          <w:b/>
          <w:bCs w:val="0"/>
          <w:color w:val="000000" w:themeColor="text1"/>
          <w:spacing w:val="0"/>
          <w:kern w:val="2"/>
          <w:sz w:val="44"/>
          <w:szCs w:val="4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仿宋" w:hAnsi="仿宋" w:eastAsia="仿宋"/>
          <w:bCs w:val="0"/>
          <w:color w:val="000000" w:themeColor="text1"/>
          <w:spacing w:val="0"/>
          <w:kern w:val="2"/>
          <w:sz w:val="32"/>
          <w:szCs w:val="32"/>
          <w14:textFill>
            <w14:solidFill>
              <w14:schemeClr w14:val="tx1"/>
            </w14:solidFill>
          </w14:textFill>
        </w:rPr>
      </w:pPr>
      <w:r>
        <w:rPr>
          <w:rFonts w:hint="eastAsia" w:ascii="仿宋" w:hAnsi="仿宋" w:eastAsia="仿宋"/>
          <w:bCs w:val="0"/>
          <w:color w:val="000000" w:themeColor="text1"/>
          <w:spacing w:val="0"/>
          <w:kern w:val="2"/>
          <w:sz w:val="32"/>
          <w:szCs w:val="32"/>
          <w14:textFill>
            <w14:solidFill>
              <w14:schemeClr w14:val="tx1"/>
            </w14:solidFill>
          </w14:textFill>
        </w:rPr>
        <w:t>文物局党支部</w:t>
      </w:r>
      <w:r>
        <w:rPr>
          <w:rFonts w:hint="default" w:ascii="仿宋" w:hAnsi="仿宋" w:eastAsia="仿宋"/>
          <w:bCs w:val="0"/>
          <w:color w:val="000000" w:themeColor="text1"/>
          <w:spacing w:val="0"/>
          <w:kern w:val="2"/>
          <w:sz w:val="32"/>
          <w:szCs w:val="32"/>
          <w:lang w:val="en-US"/>
          <w14:textFill>
            <w14:solidFill>
              <w14:schemeClr w14:val="tx1"/>
            </w14:solidFill>
          </w14:textFill>
        </w:rPr>
        <w:t>,</w:t>
      </w:r>
      <w:r>
        <w:rPr>
          <w:rFonts w:hint="eastAsia" w:ascii="仿宋" w:hAnsi="仿宋" w:eastAsia="仿宋"/>
          <w:bCs w:val="0"/>
          <w:color w:val="000000" w:themeColor="text1"/>
          <w:spacing w:val="0"/>
          <w:kern w:val="2"/>
          <w:sz w:val="32"/>
          <w:szCs w:val="32"/>
          <w14:textFill>
            <w14:solidFill>
              <w14:schemeClr w14:val="tx1"/>
            </w14:solidFill>
          </w14:textFill>
        </w:rPr>
        <w:t>机关各党支部</w:t>
      </w:r>
      <w:r>
        <w:rPr>
          <w:rFonts w:hint="eastAsia" w:ascii="仿宋" w:hAnsi="仿宋" w:eastAsia="仿宋"/>
          <w:bCs w:val="0"/>
          <w:color w:val="000000" w:themeColor="text1"/>
          <w:spacing w:val="0"/>
          <w:kern w:val="2"/>
          <w:sz w:val="32"/>
          <w:szCs w:val="32"/>
          <w:lang w:eastAsia="zh-CN"/>
          <w14:textFill>
            <w14:solidFill>
              <w14:schemeClr w14:val="tx1"/>
            </w14:solidFill>
          </w14:textFill>
        </w:rPr>
        <w:t>、</w:t>
      </w:r>
      <w:r>
        <w:rPr>
          <w:rFonts w:hint="eastAsia" w:ascii="仿宋" w:hAnsi="仿宋" w:eastAsia="仿宋"/>
          <w:bCs w:val="0"/>
          <w:color w:val="000000" w:themeColor="text1"/>
          <w:spacing w:val="0"/>
          <w:kern w:val="2"/>
          <w:sz w:val="32"/>
          <w:szCs w:val="32"/>
          <w14:textFill>
            <w14:solidFill>
              <w14:schemeClr w14:val="tx1"/>
            </w14:solidFill>
          </w14:textFill>
        </w:rPr>
        <w:t>厅直属各单位党组织：</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firstLine="480" w:firstLineChars="150"/>
        <w:jc w:val="both"/>
        <w:textAlignment w:val="auto"/>
        <w:rPr>
          <w:rFonts w:ascii="仿宋" w:hAnsi="仿宋" w:eastAsia="仿宋"/>
          <w:bCs w:val="0"/>
          <w:color w:val="000000" w:themeColor="text1"/>
          <w:spacing w:val="0"/>
          <w:kern w:val="2"/>
          <w:sz w:val="32"/>
          <w:szCs w:val="32"/>
          <w14:textFill>
            <w14:solidFill>
              <w14:schemeClr w14:val="tx1"/>
            </w14:solidFill>
          </w14:textFill>
        </w:rPr>
      </w:pPr>
      <w:r>
        <w:rPr>
          <w:rFonts w:hint="eastAsia" w:ascii="仿宋" w:hAnsi="仿宋" w:eastAsia="仿宋"/>
          <w:bCs w:val="0"/>
          <w:color w:val="000000" w:themeColor="text1"/>
          <w:spacing w:val="0"/>
          <w:kern w:val="2"/>
          <w:sz w:val="32"/>
          <w:szCs w:val="32"/>
          <w14:textFill>
            <w14:solidFill>
              <w14:schemeClr w14:val="tx1"/>
            </w14:solidFill>
          </w14:textFill>
        </w:rPr>
        <w:t>现将《</w:t>
      </w:r>
      <w:r>
        <w:rPr>
          <w:rFonts w:hint="eastAsia" w:ascii="仿宋" w:hAnsi="仿宋" w:eastAsia="仿宋"/>
          <w:bCs w:val="0"/>
          <w:color w:val="000000" w:themeColor="text1"/>
          <w:spacing w:val="0"/>
          <w:kern w:val="2"/>
          <w:sz w:val="32"/>
          <w:szCs w:val="32"/>
          <w:lang w:eastAsia="zh-CN"/>
          <w14:textFill>
            <w14:solidFill>
              <w14:schemeClr w14:val="tx1"/>
            </w14:solidFill>
          </w14:textFill>
        </w:rPr>
        <w:t>内蒙古</w:t>
      </w:r>
      <w:r>
        <w:rPr>
          <w:rFonts w:hint="eastAsia" w:ascii="仿宋" w:hAnsi="仿宋" w:eastAsia="仿宋"/>
          <w:bCs w:val="0"/>
          <w:color w:val="000000" w:themeColor="text1"/>
          <w:spacing w:val="0"/>
          <w:kern w:val="2"/>
          <w:sz w:val="32"/>
          <w:szCs w:val="32"/>
          <w14:textFill>
            <w14:solidFill>
              <w14:schemeClr w14:val="tx1"/>
            </w14:solidFill>
          </w14:textFill>
        </w:rPr>
        <w:t>自治区文化和旅游厅20</w:t>
      </w:r>
      <w:r>
        <w:rPr>
          <w:rFonts w:hint="eastAsia" w:ascii="仿宋" w:hAnsi="仿宋" w:eastAsia="仿宋"/>
          <w:bCs w:val="0"/>
          <w:color w:val="000000" w:themeColor="text1"/>
          <w:spacing w:val="0"/>
          <w:kern w:val="2"/>
          <w:sz w:val="32"/>
          <w:szCs w:val="32"/>
          <w:lang w:val="en-US" w:eastAsia="zh-CN"/>
          <w14:textFill>
            <w14:solidFill>
              <w14:schemeClr w14:val="tx1"/>
            </w14:solidFill>
          </w14:textFill>
        </w:rPr>
        <w:t>2</w:t>
      </w:r>
      <w:r>
        <w:rPr>
          <w:rFonts w:hint="default" w:ascii="仿宋" w:hAnsi="仿宋" w:eastAsia="仿宋"/>
          <w:bCs w:val="0"/>
          <w:color w:val="000000" w:themeColor="text1"/>
          <w:spacing w:val="0"/>
          <w:kern w:val="2"/>
          <w:sz w:val="32"/>
          <w:szCs w:val="32"/>
          <w:lang w:val="en-US" w:eastAsia="zh-CN"/>
          <w14:textFill>
            <w14:solidFill>
              <w14:schemeClr w14:val="tx1"/>
            </w14:solidFill>
          </w14:textFill>
        </w:rPr>
        <w:t>2</w:t>
      </w:r>
      <w:r>
        <w:rPr>
          <w:rFonts w:hint="eastAsia" w:ascii="仿宋" w:hAnsi="仿宋" w:eastAsia="仿宋"/>
          <w:bCs w:val="0"/>
          <w:color w:val="000000" w:themeColor="text1"/>
          <w:spacing w:val="0"/>
          <w:kern w:val="2"/>
          <w:sz w:val="32"/>
          <w:szCs w:val="32"/>
          <w14:textFill>
            <w14:solidFill>
              <w14:schemeClr w14:val="tx1"/>
            </w14:solidFill>
          </w14:textFill>
        </w:rPr>
        <w:t>年党的工作要点》印发你们，请结合本单位工作实际，认真抓好贯彻落实。</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仿宋" w:hAnsi="仿宋" w:eastAsia="仿宋"/>
          <w:bCs w:val="0"/>
          <w:color w:val="000000" w:themeColor="text1"/>
          <w:spacing w:val="0"/>
          <w:kern w:val="2"/>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仿宋" w:hAnsi="仿宋" w:eastAsia="仿宋"/>
          <w:bCs w:val="0"/>
          <w:color w:val="000000" w:themeColor="text1"/>
          <w:spacing w:val="0"/>
          <w:kern w:val="2"/>
          <w:sz w:val="32"/>
          <w:szCs w:val="32"/>
          <w14:textFill>
            <w14:solidFill>
              <w14:schemeClr w14:val="tx1"/>
            </w14:solidFill>
          </w14:textFill>
        </w:rPr>
      </w:pPr>
      <w:r>
        <w:rPr>
          <w:rFonts w:hint="eastAsia" w:ascii="仿宋" w:hAnsi="仿宋" w:eastAsia="仿宋"/>
          <w:bCs w:val="0"/>
          <w:color w:val="000000" w:themeColor="text1"/>
          <w:spacing w:val="0"/>
          <w:kern w:val="2"/>
          <w:sz w:val="32"/>
          <w:szCs w:val="32"/>
          <w14:textFill>
            <w14:solidFill>
              <w14:schemeClr w14:val="tx1"/>
            </w14:solidFill>
          </w14:textFill>
        </w:rPr>
        <w:t xml:space="preserve">                   中共内蒙古自治区文化和旅游厅党组</w:t>
      </w:r>
    </w:p>
    <w:p>
      <w:pPr>
        <w:keepNext w:val="0"/>
        <w:keepLines w:val="0"/>
        <w:pageBreakBefore w:val="0"/>
        <w:kinsoku/>
        <w:wordWrap/>
        <w:overflowPunct/>
        <w:topLinePunct w:val="0"/>
        <w:autoSpaceDE/>
        <w:autoSpaceDN/>
        <w:bidi w:val="0"/>
        <w:adjustRightInd/>
        <w:snapToGrid/>
        <w:spacing w:beforeAutospacing="0" w:afterAutospacing="0" w:line="560" w:lineRule="exact"/>
        <w:ind w:left="0" w:leftChars="0" w:right="0" w:rightChars="0"/>
        <w:jc w:val="both"/>
        <w:textAlignment w:val="auto"/>
        <w:rPr>
          <w:rFonts w:ascii="仿宋" w:hAnsi="仿宋" w:eastAsia="仿宋"/>
          <w:bCs w:val="0"/>
          <w:color w:val="000000" w:themeColor="text1"/>
          <w:spacing w:val="0"/>
          <w:kern w:val="2"/>
          <w:sz w:val="32"/>
          <w:szCs w:val="32"/>
          <w14:textFill>
            <w14:solidFill>
              <w14:schemeClr w14:val="tx1"/>
            </w14:solidFill>
          </w14:textFill>
        </w:rPr>
      </w:pPr>
      <w:r>
        <w:rPr>
          <w:rFonts w:hint="eastAsia" w:ascii="仿宋" w:hAnsi="仿宋" w:eastAsia="仿宋"/>
          <w:bCs w:val="0"/>
          <w:color w:val="000000" w:themeColor="text1"/>
          <w:spacing w:val="0"/>
          <w:kern w:val="2"/>
          <w:sz w:val="32"/>
          <w:szCs w:val="32"/>
          <w14:textFill>
            <w14:solidFill>
              <w14:schemeClr w14:val="tx1"/>
            </w14:solidFill>
          </w14:textFill>
        </w:rPr>
        <w:t xml:space="preserve">                  </w:t>
      </w:r>
      <w:r>
        <w:rPr>
          <w:rFonts w:hint="eastAsia" w:ascii="仿宋" w:hAnsi="仿宋" w:eastAsia="仿宋"/>
          <w:bCs w:val="0"/>
          <w:color w:val="000000" w:themeColor="text1"/>
          <w:spacing w:val="0"/>
          <w:kern w:val="2"/>
          <w:sz w:val="32"/>
          <w:szCs w:val="32"/>
          <w:lang w:val="en-US" w:eastAsia="zh-CN"/>
          <w14:textFill>
            <w14:solidFill>
              <w14:schemeClr w14:val="tx1"/>
            </w14:solidFill>
          </w14:textFill>
        </w:rPr>
        <w:t xml:space="preserve"> </w:t>
      </w:r>
      <w:r>
        <w:rPr>
          <w:rFonts w:hint="default" w:ascii="仿宋" w:hAnsi="仿宋" w:eastAsia="仿宋"/>
          <w:bCs w:val="0"/>
          <w:color w:val="000000" w:themeColor="text1"/>
          <w:spacing w:val="0"/>
          <w:kern w:val="2"/>
          <w:sz w:val="32"/>
          <w:szCs w:val="32"/>
          <w:lang w:val="en-US" w:eastAsia="zh-CN"/>
          <w14:textFill>
            <w14:solidFill>
              <w14:schemeClr w14:val="tx1"/>
            </w14:solidFill>
          </w14:textFill>
        </w:rPr>
        <w:t xml:space="preserve">          </w:t>
      </w:r>
      <w:r>
        <w:rPr>
          <w:rFonts w:hint="eastAsia" w:ascii="仿宋" w:hAnsi="仿宋" w:eastAsia="仿宋"/>
          <w:bCs w:val="0"/>
          <w:color w:val="000000" w:themeColor="text1"/>
          <w:spacing w:val="0"/>
          <w:kern w:val="2"/>
          <w:sz w:val="32"/>
          <w:szCs w:val="32"/>
          <w14:textFill>
            <w14:solidFill>
              <w14:schemeClr w14:val="tx1"/>
            </w14:solidFill>
          </w14:textFill>
        </w:rPr>
        <w:t>20</w:t>
      </w:r>
      <w:r>
        <w:rPr>
          <w:rFonts w:hint="eastAsia" w:ascii="仿宋" w:hAnsi="仿宋" w:eastAsia="仿宋"/>
          <w:bCs w:val="0"/>
          <w:color w:val="000000" w:themeColor="text1"/>
          <w:spacing w:val="0"/>
          <w:kern w:val="2"/>
          <w:sz w:val="32"/>
          <w:szCs w:val="32"/>
          <w:lang w:val="en-US" w:eastAsia="zh-CN"/>
          <w14:textFill>
            <w14:solidFill>
              <w14:schemeClr w14:val="tx1"/>
            </w14:solidFill>
          </w14:textFill>
        </w:rPr>
        <w:t>2</w:t>
      </w:r>
      <w:r>
        <w:rPr>
          <w:rFonts w:hint="default" w:ascii="仿宋" w:hAnsi="仿宋" w:eastAsia="仿宋"/>
          <w:bCs w:val="0"/>
          <w:color w:val="000000" w:themeColor="text1"/>
          <w:spacing w:val="0"/>
          <w:kern w:val="2"/>
          <w:sz w:val="32"/>
          <w:szCs w:val="32"/>
          <w:lang w:val="en-US" w:eastAsia="zh-CN"/>
          <w14:textFill>
            <w14:solidFill>
              <w14:schemeClr w14:val="tx1"/>
            </w14:solidFill>
          </w14:textFill>
        </w:rPr>
        <w:t>2</w:t>
      </w:r>
      <w:r>
        <w:rPr>
          <w:rFonts w:hint="eastAsia" w:ascii="仿宋" w:hAnsi="仿宋" w:eastAsia="仿宋"/>
          <w:bCs w:val="0"/>
          <w:color w:val="000000" w:themeColor="text1"/>
          <w:spacing w:val="0"/>
          <w:kern w:val="2"/>
          <w:sz w:val="32"/>
          <w:szCs w:val="32"/>
          <w14:textFill>
            <w14:solidFill>
              <w14:schemeClr w14:val="tx1"/>
            </w14:solidFill>
          </w14:textFill>
        </w:rPr>
        <w:t>年</w:t>
      </w:r>
      <w:r>
        <w:rPr>
          <w:rFonts w:hint="default" w:ascii="仿宋" w:hAnsi="仿宋" w:eastAsia="仿宋"/>
          <w:bCs w:val="0"/>
          <w:color w:val="000000" w:themeColor="text1"/>
          <w:spacing w:val="0"/>
          <w:kern w:val="2"/>
          <w:sz w:val="32"/>
          <w:szCs w:val="32"/>
          <w:lang w:val="en-US"/>
          <w14:textFill>
            <w14:solidFill>
              <w14:schemeClr w14:val="tx1"/>
            </w14:solidFill>
          </w14:textFill>
        </w:rPr>
        <w:t xml:space="preserve"> </w:t>
      </w:r>
      <w:r>
        <w:rPr>
          <w:rFonts w:hint="eastAsia" w:ascii="仿宋" w:hAnsi="仿宋" w:eastAsia="仿宋"/>
          <w:bCs w:val="0"/>
          <w:color w:val="000000" w:themeColor="text1"/>
          <w:spacing w:val="0"/>
          <w:kern w:val="2"/>
          <w:sz w:val="32"/>
          <w:szCs w:val="32"/>
          <w14:textFill>
            <w14:solidFill>
              <w14:schemeClr w14:val="tx1"/>
            </w14:solidFill>
          </w14:textFill>
        </w:rPr>
        <w:t>月</w:t>
      </w:r>
      <w:r>
        <w:rPr>
          <w:rFonts w:hint="default" w:ascii="仿宋" w:hAnsi="仿宋" w:eastAsia="仿宋"/>
          <w:bCs w:val="0"/>
          <w:color w:val="000000" w:themeColor="text1"/>
          <w:spacing w:val="0"/>
          <w:kern w:val="2"/>
          <w:sz w:val="32"/>
          <w:szCs w:val="32"/>
          <w:lang w:val="en-US"/>
          <w14:textFill>
            <w14:solidFill>
              <w14:schemeClr w14:val="tx1"/>
            </w14:solidFill>
          </w14:textFill>
        </w:rPr>
        <w:t xml:space="preserve"> </w:t>
      </w:r>
      <w:r>
        <w:rPr>
          <w:rFonts w:hint="eastAsia" w:ascii="仿宋" w:hAnsi="仿宋" w:eastAsia="仿宋"/>
          <w:bCs w:val="0"/>
          <w:color w:val="000000" w:themeColor="text1"/>
          <w:spacing w:val="0"/>
          <w:kern w:val="2"/>
          <w:sz w:val="32"/>
          <w:szCs w:val="32"/>
          <w14:textFill>
            <w14:solidFill>
              <w14:schemeClr w14:val="tx1"/>
            </w14:solidFill>
          </w14:textFill>
        </w:rPr>
        <w:t>日</w:t>
      </w:r>
    </w:p>
    <w:p>
      <w:pPr>
        <w:keepNext w:val="0"/>
        <w:keepLines w:val="0"/>
        <w:pageBreakBefore w:val="0"/>
        <w:kinsoku/>
        <w:overflowPunct/>
        <w:topLinePunct w:val="0"/>
        <w:autoSpaceDE/>
        <w:autoSpaceDN/>
        <w:bidi w:val="0"/>
        <w:adjustRightInd/>
        <w:snapToGrid/>
        <w:spacing w:beforeAutospacing="0" w:afterAutospacing="0" w:line="560" w:lineRule="exact"/>
        <w:ind w:left="0" w:leftChars="0"/>
        <w:jc w:val="both"/>
        <w:textAlignment w:val="auto"/>
        <w:rPr>
          <w:rFonts w:hint="eastAsia" w:ascii="仿宋" w:hAnsi="仿宋" w:eastAsia="仿宋"/>
          <w:bCs w:val="0"/>
          <w:color w:val="000000" w:themeColor="text1"/>
          <w:spacing w:val="0"/>
          <w:kern w:val="2"/>
          <w:sz w:val="32"/>
          <w:szCs w:val="32"/>
          <w:highlight w:val="none"/>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jc w:val="center"/>
        <w:textAlignment w:val="auto"/>
        <w:outlineLvl w:val="9"/>
        <w:rPr>
          <w:rFonts w:hint="eastAsia" w:ascii="方正小标宋简体" w:hAnsi="方正小标宋简体" w:eastAsia="方正小标宋简体" w:cs="方正小标宋简体"/>
          <w:bCs w:val="0"/>
          <w:color w:val="000000" w:themeColor="text1"/>
          <w:kern w:val="2"/>
          <w:sz w:val="44"/>
          <w:szCs w:val="32"/>
          <w:highlight w:val="none"/>
          <w:lang w:val="en-US" w:eastAsia="zh-CN"/>
          <w14:textFill>
            <w14:solidFill>
              <w14:schemeClr w14:val="tx1"/>
            </w14:solidFill>
          </w14:textFill>
        </w:rPr>
      </w:pPr>
      <w:r>
        <w:rPr>
          <w:rFonts w:hint="eastAsia" w:ascii="方正小标宋简体" w:hAnsi="方正小标宋简体" w:eastAsia="方正小标宋简体" w:cs="方正小标宋简体"/>
          <w:bCs w:val="0"/>
          <w:color w:val="000000" w:themeColor="text1"/>
          <w:kern w:val="2"/>
          <w:sz w:val="44"/>
          <w:szCs w:val="32"/>
          <w:highlight w:val="none"/>
          <w:lang w:val="en-US" w:eastAsia="zh-CN"/>
          <w14:textFill>
            <w14:solidFill>
              <w14:schemeClr w14:val="tx1"/>
            </w14:solidFill>
          </w14:textFill>
        </w:rPr>
        <w:t>自治区文化和旅游厅202</w:t>
      </w:r>
      <w:r>
        <w:rPr>
          <w:rFonts w:hint="default" w:ascii="方正小标宋简体" w:hAnsi="方正小标宋简体" w:eastAsia="方正小标宋简体" w:cs="方正小标宋简体"/>
          <w:bCs w:val="0"/>
          <w:color w:val="000000" w:themeColor="text1"/>
          <w:kern w:val="2"/>
          <w:sz w:val="44"/>
          <w:szCs w:val="32"/>
          <w:highlight w:val="none"/>
          <w:lang w:val="en-US" w:eastAsia="zh-CN"/>
          <w14:textFill>
            <w14:solidFill>
              <w14:schemeClr w14:val="tx1"/>
            </w14:solidFill>
          </w14:textFill>
        </w:rPr>
        <w:t>2</w:t>
      </w:r>
      <w:r>
        <w:rPr>
          <w:rFonts w:hint="eastAsia" w:ascii="方正小标宋简体" w:hAnsi="方正小标宋简体" w:eastAsia="方正小标宋简体" w:cs="方正小标宋简体"/>
          <w:bCs w:val="0"/>
          <w:color w:val="000000" w:themeColor="text1"/>
          <w:kern w:val="2"/>
          <w:sz w:val="44"/>
          <w:szCs w:val="32"/>
          <w:highlight w:val="none"/>
          <w:lang w:val="en-US" w:eastAsia="zh-CN"/>
          <w14:textFill>
            <w14:solidFill>
              <w14:schemeClr w14:val="tx1"/>
            </w14:solidFill>
          </w14:textFill>
        </w:rPr>
        <w:t>年党的工作要点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根据自治区直属机关工委印发《</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202</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2</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年自治区直属机关党的工作要点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》（内直党工发〔</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202</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2</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5号</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），结合自治区党委宣传部、统战部、自治区精神文明建设委员会等部门的有关工作要求，联系我厅工作实际，制定</w:t>
      </w:r>
      <w:r>
        <w:rPr>
          <w:rFonts w:hint="eastAsia" w:ascii="仿宋" w:hAnsi="仿宋" w:eastAsia="仿宋" w:cs="仿宋"/>
          <w:bCs w:val="0"/>
          <w:color w:val="000000" w:themeColor="text1"/>
          <w:kern w:val="2"/>
          <w:sz w:val="32"/>
          <w:szCs w:val="32"/>
          <w:highlight w:val="none"/>
          <w14:textFill>
            <w14:solidFill>
              <w14:schemeClr w14:val="tx1"/>
            </w14:solidFill>
          </w14:textFill>
        </w:rPr>
        <w:t>自治区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文化和旅游厅</w:t>
      </w:r>
      <w:r>
        <w:rPr>
          <w:rFonts w:hint="eastAsia" w:ascii="仿宋" w:hAnsi="仿宋" w:eastAsia="仿宋" w:cs="仿宋"/>
          <w:bCs w:val="0"/>
          <w:color w:val="000000" w:themeColor="text1"/>
          <w:kern w:val="2"/>
          <w:sz w:val="32"/>
          <w:szCs w:val="32"/>
          <w:highlight w:val="none"/>
          <w14:textFill>
            <w14:solidFill>
              <w14:schemeClr w14:val="tx1"/>
            </w14:solidFill>
          </w14:textFill>
        </w:rPr>
        <w:t>202</w:t>
      </w:r>
      <w:r>
        <w:rPr>
          <w:rFonts w:hint="default" w:ascii="仿宋" w:hAnsi="仿宋" w:eastAsia="仿宋" w:cs="仿宋"/>
          <w:bCs w:val="0"/>
          <w:color w:val="000000" w:themeColor="text1"/>
          <w:kern w:val="2"/>
          <w:sz w:val="32"/>
          <w:szCs w:val="32"/>
          <w:highlight w:val="none"/>
          <w:lang w:val="en-US"/>
          <w14:textFill>
            <w14:solidFill>
              <w14:schemeClr w14:val="tx1"/>
            </w14:solidFill>
          </w14:textFill>
        </w:rPr>
        <w:t>2</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年</w:t>
      </w:r>
      <w:r>
        <w:rPr>
          <w:rFonts w:hint="eastAsia" w:ascii="仿宋" w:hAnsi="仿宋" w:eastAsia="仿宋" w:cs="仿宋"/>
          <w:bCs w:val="0"/>
          <w:color w:val="000000" w:themeColor="text1"/>
          <w:kern w:val="2"/>
          <w:sz w:val="32"/>
          <w:szCs w:val="32"/>
          <w:highlight w:val="none"/>
          <w14:textFill>
            <w14:solidFill>
              <w14:schemeClr w14:val="tx1"/>
            </w14:solidFill>
          </w14:textFill>
        </w:rPr>
        <w:t>党的</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工作要点。</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黑体" w:hAnsi="黑体" w:eastAsia="黑体" w:cs="黑体"/>
          <w:bCs w:val="0"/>
          <w:color w:val="000000" w:themeColor="text1"/>
          <w:kern w:val="2"/>
          <w:sz w:val="32"/>
          <w:szCs w:val="32"/>
          <w:highlight w:val="none"/>
          <w:lang w:val="en-US" w:eastAsia="zh-CN"/>
          <w14:textFill>
            <w14:solidFill>
              <w14:schemeClr w14:val="tx1"/>
            </w14:solidFill>
          </w14:textFill>
        </w:rPr>
        <w:t>一、总体思路</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Cs w:val="0"/>
          <w:color w:val="000000" w:themeColor="text1"/>
          <w:kern w:val="2"/>
          <w:sz w:val="32"/>
          <w:szCs w:val="32"/>
          <w:highlight w:val="none"/>
          <w14:textFill>
            <w14:solidFill>
              <w14:schemeClr w14:val="tx1"/>
            </w14:solidFill>
          </w14:textFill>
        </w:rPr>
        <w:t>2022年是进入全面建设社会主义现代化国家、向第二个百年奋斗目标进军新征程的重要一年，是党的二十大召开之年，也是全面贯彻落实自治区第十一次党代会精神的第一年。</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自治区文化和旅游厅党的工作</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总体思路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是</w:t>
      </w:r>
      <w:r>
        <w:rPr>
          <w:rFonts w:hint="eastAsia" w:ascii="仿宋" w:hAnsi="仿宋" w:eastAsia="仿宋" w:cs="仿宋"/>
          <w:bCs w:val="0"/>
          <w:color w:val="000000" w:themeColor="text1"/>
          <w:kern w:val="2"/>
          <w:sz w:val="32"/>
          <w:szCs w:val="32"/>
          <w:highlight w:val="none"/>
          <w14:textFill>
            <w14:solidFill>
              <w14:schemeClr w14:val="tx1"/>
            </w14:solidFill>
          </w14:textFill>
        </w:rPr>
        <w:t>：以习近平新时代中国特色社会主义思想为指导，</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以</w:t>
      </w:r>
      <w:r>
        <w:rPr>
          <w:rFonts w:hint="eastAsia" w:ascii="仿宋" w:hAnsi="仿宋" w:eastAsia="仿宋" w:cs="仿宋"/>
          <w:b w:val="0"/>
          <w:bCs w:val="0"/>
          <w:color w:val="000000" w:themeColor="text1"/>
          <w:kern w:val="2"/>
          <w:sz w:val="32"/>
          <w:szCs w:val="32"/>
          <w:highlight w:val="none"/>
          <w14:textFill>
            <w14:solidFill>
              <w14:schemeClr w14:val="tx1"/>
            </w14:solidFill>
          </w14:textFill>
        </w:rPr>
        <w:t>铸牢中华民族共同体意识</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为主线，</w:t>
      </w:r>
      <w:r>
        <w:rPr>
          <w:rFonts w:hint="eastAsia" w:ascii="仿宋" w:hAnsi="仿宋" w:eastAsia="仿宋" w:cs="仿宋"/>
          <w:bCs w:val="0"/>
          <w:color w:val="000000" w:themeColor="text1"/>
          <w:kern w:val="2"/>
          <w:sz w:val="32"/>
          <w:szCs w:val="32"/>
          <w:highlight w:val="none"/>
          <w14:textFill>
            <w14:solidFill>
              <w14:schemeClr w14:val="tx1"/>
            </w14:solidFill>
          </w14:textFill>
        </w:rPr>
        <w:t>全面贯彻党的十九大和十九届历次全会精神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深入贯彻落实习近平总书记参加十三届全国人大五次会议内蒙古代表团审议时重要讲话精神以及自治区第十一次党代会精神，自觉运用党的百年奋斗历史经验，弘扬伟大建党精神，坚持稳中求进工作总基调，坚持全面从严治党战略方针，突出“两个确立”的决定性意义，增强“四个意识”、坚定“四个自信”、做到“两个维护”，以迎接宣传贯彻党的二十大为主线，持续深入学习贯彻习近平总书记在中央和国家机关党的建设工作会议上的重要讲话精神，以党的政治建设为统领，坚持围绕中心、建设队伍、服务群众，全力抓好基层党建述职点评指出问题整改工作，当好“三个表率”，深化“北疆模范机关”创建，坚定不移推动机关党建高质量发展，为促进全区文化和旅游</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事业高质量</w:t>
      </w:r>
      <w:r>
        <w:rPr>
          <w:rFonts w:hint="eastAsia" w:ascii="仿宋" w:hAnsi="仿宋" w:eastAsia="仿宋" w:cs="仿宋"/>
          <w:bCs w:val="0"/>
          <w:color w:val="000000" w:themeColor="text1"/>
          <w:kern w:val="2"/>
          <w:sz w:val="32"/>
          <w:szCs w:val="32"/>
          <w:highlight w:val="none"/>
          <w14:textFill>
            <w14:solidFill>
              <w14:schemeClr w14:val="tx1"/>
            </w14:solidFill>
          </w14:textFill>
        </w:rPr>
        <w:t>发展提供强大的精神动力和政治保证，以优异成绩</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迎接党的二十大胜利召开</w:t>
      </w:r>
      <w:r>
        <w:rPr>
          <w:rFonts w:hint="eastAsia" w:ascii="仿宋" w:hAnsi="仿宋" w:eastAsia="仿宋" w:cs="仿宋"/>
          <w:bCs w:val="0"/>
          <w:color w:val="000000" w:themeColor="text1"/>
          <w:kern w:val="2"/>
          <w:sz w:val="32"/>
          <w:szCs w:val="32"/>
          <w:highlight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黑体" w:hAnsi="黑体" w:eastAsia="黑体" w:cs="黑体"/>
          <w:bCs w:val="0"/>
          <w:color w:val="000000" w:themeColor="text1"/>
          <w:kern w:val="2"/>
          <w:sz w:val="32"/>
          <w:szCs w:val="32"/>
          <w:highlight w:val="none"/>
          <w:lang w:val="en-US" w:eastAsia="zh-CN"/>
          <w14:textFill>
            <w14:solidFill>
              <w14:schemeClr w14:val="tx1"/>
            </w14:solidFill>
          </w14:textFill>
        </w:rPr>
        <w:t>二、重点工作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
          <w:bCs w:val="0"/>
          <w:color w:val="000000" w:themeColor="text1"/>
          <w:kern w:val="2"/>
          <w:sz w:val="32"/>
          <w:szCs w:val="32"/>
          <w:highlight w:val="none"/>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一</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强化政治统领，永葆政治机关鲜明本色</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1.坚定拥护“两个确立”，坚决做到“两个维护”。</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深化政治机关意识教育，推动向机关处室、基层单位延伸，不断强化政治机关属性和基层党组织政治功能，引导广大党员始终牢记“国之大者”、牢牢把握“国之大计”，让拥护“两个确立”、做到“两个维护”成为党员干部鲜明政治品格。</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深化对党忠诚教育，规范政治言行，引导党员干部做政治上的明白人。</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加强政治历练，注重在贯彻落实党中央</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和自治区</w:t>
      </w:r>
      <w:r>
        <w:rPr>
          <w:rFonts w:hint="eastAsia" w:ascii="仿宋" w:hAnsi="仿宋" w:eastAsia="仿宋" w:cs="仿宋"/>
          <w:bCs w:val="0"/>
          <w:color w:val="000000" w:themeColor="text1"/>
          <w:kern w:val="2"/>
          <w:sz w:val="32"/>
          <w:szCs w:val="32"/>
          <w:highlight w:val="none"/>
          <w14:textFill>
            <w14:solidFill>
              <w14:schemeClr w14:val="tx1"/>
            </w14:solidFill>
          </w14:textFill>
        </w:rPr>
        <w:t>决策部署、应对重大斗争和突发事件、完成急难险重任务中，提高政治判断力、政治领悟力、政治执行力。</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完善贯彻落实习近平总书记重要讲话重要指示批示精神和党中央</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、自治区</w:t>
      </w:r>
      <w:r>
        <w:rPr>
          <w:rFonts w:hint="eastAsia" w:ascii="仿宋" w:hAnsi="仿宋" w:eastAsia="仿宋" w:cs="仿宋"/>
          <w:bCs w:val="0"/>
          <w:color w:val="000000" w:themeColor="text1"/>
          <w:kern w:val="2"/>
          <w:sz w:val="32"/>
          <w:szCs w:val="32"/>
          <w:highlight w:val="none"/>
          <w14:textFill>
            <w14:solidFill>
              <w14:schemeClr w14:val="tx1"/>
            </w14:solidFill>
          </w14:textFill>
        </w:rPr>
        <w:t>决策部署的督查机制，推动党中央决策部署和自治区党委工作要求有效贯彻落实。</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2.持续推进“北疆模范机关”创建。</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把学习和遵守党</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内法规</w:t>
      </w:r>
      <w:r>
        <w:rPr>
          <w:rFonts w:hint="eastAsia" w:ascii="仿宋" w:hAnsi="仿宋" w:eastAsia="仿宋" w:cs="仿宋"/>
          <w:bCs w:val="0"/>
          <w:color w:val="000000" w:themeColor="text1"/>
          <w:kern w:val="2"/>
          <w:sz w:val="32"/>
          <w:szCs w:val="32"/>
          <w:highlight w:val="none"/>
          <w14:textFill>
            <w14:solidFill>
              <w14:schemeClr w14:val="tx1"/>
            </w14:solidFill>
          </w14:textFill>
        </w:rPr>
        <w:t>作为基础性经常性工作来抓，加强对意识形态工作的领导，加强对执行中央八项规定及其实施细则精神和自治区实施办法的监督检查，加强警示教育，强化党员干部自我约束</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以提升组织力为重点，最强党支部创建为抓手，结合乡村振兴、基层治理体系创新、优化营商环境、铸牢中华民族共同体意识等重点任务，</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深入开展“两个打造”工程，</w:t>
      </w:r>
      <w:r>
        <w:rPr>
          <w:rFonts w:hint="eastAsia" w:ascii="仿宋" w:hAnsi="仿宋" w:eastAsia="仿宋" w:cs="仿宋"/>
          <w:bCs w:val="0"/>
          <w:color w:val="000000" w:themeColor="text1"/>
          <w:kern w:val="2"/>
          <w:sz w:val="32"/>
          <w:szCs w:val="32"/>
          <w:highlight w:val="none"/>
          <w14:textFill>
            <w14:solidFill>
              <w14:schemeClr w14:val="tx1"/>
            </w14:solidFill>
          </w14:textFill>
        </w:rPr>
        <w:t>切实做好“三个表率”，持续推进“让党中央放心、让人民群众满意”的“北疆模范机关”创建工作。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是</w:t>
      </w:r>
      <w:r>
        <w:rPr>
          <w:rFonts w:hint="eastAsia" w:ascii="仿宋" w:hAnsi="仿宋" w:eastAsia="仿宋" w:cs="仿宋"/>
          <w:bCs w:val="0"/>
          <w:color w:val="000000" w:themeColor="text1"/>
          <w:kern w:val="2"/>
          <w:sz w:val="32"/>
          <w:szCs w:val="32"/>
          <w:highlight w:val="none"/>
          <w14:textFill>
            <w14:solidFill>
              <w14:schemeClr w14:val="tx1"/>
            </w14:solidFill>
          </w14:textFill>
        </w:rPr>
        <w:t>把“北疆模范机关”创建工作情况作为机关党建督查考核重要内容，持续做好常态监督和动态管理，确保创建工作落实落细、有力有效。</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三</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是</w:t>
      </w:r>
      <w:r>
        <w:rPr>
          <w:rFonts w:hint="eastAsia" w:ascii="仿宋" w:hAnsi="仿宋" w:eastAsia="仿宋" w:cs="仿宋"/>
          <w:bCs w:val="0"/>
          <w:color w:val="000000" w:themeColor="text1"/>
          <w:kern w:val="2"/>
          <w:sz w:val="32"/>
          <w:szCs w:val="32"/>
          <w:highlight w:val="none"/>
          <w14:textFill>
            <w14:solidFill>
              <w14:schemeClr w14:val="tx1"/>
            </w14:solidFill>
          </w14:textFill>
        </w:rPr>
        <w:t>把业务工作与创建工作紧密结合，细化创建举措，科学精准施策。对标“讲政治、守纪律、负责任、有效率”的目标要求，</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夯实基础，见到实效，力争</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2023</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年创建成功</w:t>
      </w:r>
      <w:r>
        <w:rPr>
          <w:rFonts w:hint="eastAsia" w:ascii="仿宋" w:hAnsi="仿宋" w:eastAsia="仿宋" w:cs="仿宋"/>
          <w:bCs w:val="0"/>
          <w:color w:val="000000" w:themeColor="text1"/>
          <w:kern w:val="2"/>
          <w:sz w:val="32"/>
          <w:szCs w:val="32"/>
          <w:highlight w:val="none"/>
          <w14:textFill>
            <w14:solidFill>
              <w14:schemeClr w14:val="tx1"/>
            </w14:solidFill>
          </w14:textFill>
        </w:rPr>
        <w:t>“北疆模范机关先进单位”。</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3.严肃党内政治生活。</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认真落实《关于新形势下党内政治生活的若干准则》和《中国共产党重大事项请示报告条例》等党内法规，把党章党规党纪作为理论学习中心组、党支部、青年理论学习小组学习和干部教育培训重要内容。</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推动落实“三会一课”、组织生活会、谈心谈话、民主评议党员等制度，让组织生活更加认真、严肃、规范。坚持讲党课制度，党员领导</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干</w:t>
      </w:r>
      <w:r>
        <w:rPr>
          <w:rFonts w:hint="eastAsia" w:ascii="仿宋" w:hAnsi="仿宋" w:eastAsia="仿宋" w:cs="仿宋"/>
          <w:bCs w:val="0"/>
          <w:color w:val="000000" w:themeColor="text1"/>
          <w:kern w:val="2"/>
          <w:sz w:val="32"/>
          <w:szCs w:val="32"/>
          <w:highlight w:val="none"/>
          <w14:textFill>
            <w14:solidFill>
              <w14:schemeClr w14:val="tx1"/>
            </w14:solidFill>
          </w14:textFill>
        </w:rPr>
        <w:t>部、党支部书记全年至少讲1次党课。</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党员领导干部带头过好双重组织生活，机关党委委员列席指导党支部组织生活会。</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有效发挥主题党日的作用，完善重温入党誓词、入党志愿书、党员过“政治生日”等政治仪式，增强党员荣誉感责任感。</w:t>
      </w:r>
      <w:r>
        <w:rPr>
          <w:rFonts w:hint="eastAsia" w:ascii="仿宋" w:hAnsi="仿宋" w:eastAsia="仿宋" w:cs="仿宋"/>
          <w:b/>
          <w:bCs/>
          <w:color w:val="000000" w:themeColor="text1"/>
          <w:kern w:val="2"/>
          <w:sz w:val="32"/>
          <w:szCs w:val="32"/>
          <w:highlight w:val="green"/>
          <w:lang w:eastAsia="zh-CN"/>
          <w14:textFill>
            <w14:solidFill>
              <w14:schemeClr w14:val="tx1"/>
            </w14:solidFill>
          </w14:textFill>
        </w:rPr>
        <w:t>五是</w:t>
      </w:r>
      <w:r>
        <w:rPr>
          <w:rFonts w:hint="eastAsia" w:ascii="仿宋" w:hAnsi="仿宋" w:eastAsia="仿宋" w:cs="仿宋"/>
          <w:bCs w:val="0"/>
          <w:color w:val="000000" w:themeColor="text1"/>
          <w:kern w:val="2"/>
          <w:sz w:val="32"/>
          <w:szCs w:val="32"/>
          <w:highlight w:val="green"/>
          <w:lang w:val="en-US" w:eastAsia="zh-CN"/>
          <w14:textFill>
            <w14:solidFill>
              <w14:schemeClr w14:val="tx1"/>
            </w14:solidFill>
          </w14:textFill>
        </w:rPr>
        <w:t>集中</w:t>
      </w:r>
      <w:r>
        <w:rPr>
          <w:rFonts w:hint="eastAsia" w:ascii="仿宋" w:hAnsi="仿宋" w:eastAsia="仿宋" w:cs="仿宋"/>
          <w:b w:val="0"/>
          <w:bCs w:val="0"/>
          <w:color w:val="000000" w:themeColor="text1"/>
          <w:kern w:val="2"/>
          <w:sz w:val="32"/>
          <w:szCs w:val="32"/>
          <w:highlight w:val="green"/>
          <w:lang w:eastAsia="zh-CN"/>
          <w14:textFill>
            <w14:solidFill>
              <w14:schemeClr w14:val="tx1"/>
            </w14:solidFill>
          </w14:textFill>
        </w:rPr>
        <w:t>开展</w:t>
      </w:r>
      <w:r>
        <w:rPr>
          <w:rFonts w:hint="eastAsia" w:ascii="仿宋" w:hAnsi="仿宋" w:eastAsia="仿宋" w:cs="仿宋"/>
          <w:bCs w:val="0"/>
          <w:color w:val="000000" w:themeColor="text1"/>
          <w:kern w:val="2"/>
          <w:sz w:val="32"/>
          <w:szCs w:val="32"/>
          <w:highlight w:val="green"/>
          <w:lang w:val="en-US" w:eastAsia="zh-CN"/>
          <w14:textFill>
            <w14:solidFill>
              <w14:schemeClr w14:val="tx1"/>
            </w14:solidFill>
          </w14:textFill>
        </w:rPr>
        <w:t>党内政治生活庸俗化交易化专项治理工作。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4</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扎实开展</w:t>
      </w:r>
      <w:r>
        <w:rPr>
          <w:rFonts w:hint="eastAsia" w:ascii="仿宋" w:hAnsi="仿宋" w:eastAsia="仿宋" w:cs="仿宋"/>
          <w:b/>
          <w:bCs w:val="0"/>
          <w:color w:val="000000" w:themeColor="text1"/>
          <w:kern w:val="2"/>
          <w:sz w:val="32"/>
          <w:szCs w:val="32"/>
          <w:highlight w:val="none"/>
          <w14:textFill>
            <w14:solidFill>
              <w14:schemeClr w14:val="tx1"/>
            </w14:solidFill>
          </w14:textFill>
        </w:rPr>
        <w:t>铸牢中华民族共同体意识</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宣传教育</w:t>
      </w:r>
      <w:r>
        <w:rPr>
          <w:rFonts w:hint="eastAsia" w:ascii="仿宋" w:hAnsi="仿宋" w:eastAsia="仿宋" w:cs="仿宋"/>
          <w:b/>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党组理论学习中心组每年至少开展1次党的民族理论和民族政策专题学习</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研讨</w:t>
      </w:r>
      <w:r>
        <w:rPr>
          <w:rFonts w:hint="eastAsia" w:ascii="仿宋" w:hAnsi="仿宋" w:eastAsia="仿宋" w:cs="仿宋"/>
          <w:bCs w:val="0"/>
          <w:color w:val="000000" w:themeColor="text1"/>
          <w:kern w:val="2"/>
          <w:sz w:val="32"/>
          <w:szCs w:val="32"/>
          <w:highlight w:val="none"/>
          <w14:textFill>
            <w14:solidFill>
              <w14:schemeClr w14:val="tx1"/>
            </w14:solidFill>
          </w14:textFill>
        </w:rPr>
        <w:t>。同时，将民族理论和民族政策学习列入党员、</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干</w:t>
      </w:r>
      <w:r>
        <w:rPr>
          <w:rFonts w:hint="eastAsia" w:ascii="仿宋" w:hAnsi="仿宋" w:eastAsia="仿宋" w:cs="仿宋"/>
          <w:bCs w:val="0"/>
          <w:color w:val="000000" w:themeColor="text1"/>
          <w:kern w:val="2"/>
          <w:sz w:val="32"/>
          <w:szCs w:val="32"/>
          <w:highlight w:val="none"/>
          <w14:textFill>
            <w14:solidFill>
              <w14:schemeClr w14:val="tx1"/>
            </w14:solidFill>
          </w14:textFill>
        </w:rPr>
        <w:t>部日常教育培训必修课，在主体培训班次中占比不少于10％。</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进一步将自治区文化和旅游厅关于印发《贯彻落实自治区党委、自治区人民政府关于以铸牢中华民族共同体意识为主线 推进新时代党的民族工作高质量发展的实施意见的若干举措》</w:t>
      </w:r>
      <w:r>
        <w:rPr>
          <w:rFonts w:hint="eastAsia" w:ascii="仿宋" w:hAnsi="仿宋" w:eastAsia="仿宋" w:cs="仿宋"/>
          <w:bCs w:val="0"/>
          <w:color w:val="000000" w:themeColor="text1"/>
          <w:kern w:val="2"/>
          <w:sz w:val="32"/>
          <w:szCs w:val="32"/>
          <w:highlight w:val="none"/>
          <w14:textFill>
            <w14:solidFill>
              <w14:schemeClr w14:val="tx1"/>
            </w14:solidFill>
          </w14:textFill>
        </w:rPr>
        <w:t>落实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落细</w:t>
      </w:r>
      <w:r>
        <w:rPr>
          <w:rFonts w:hint="eastAsia" w:ascii="仿宋" w:hAnsi="仿宋" w:eastAsia="仿宋" w:cs="仿宋"/>
          <w:bCs w:val="0"/>
          <w:color w:val="000000" w:themeColor="text1"/>
          <w:kern w:val="2"/>
          <w:sz w:val="32"/>
          <w:szCs w:val="32"/>
          <w:highlight w:val="none"/>
          <w14:textFill>
            <w14:solidFill>
              <w14:schemeClr w14:val="tx1"/>
            </w14:solidFill>
          </w14:textFill>
        </w:rPr>
        <w:t>，</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实施</w:t>
      </w:r>
      <w:r>
        <w:rPr>
          <w:rFonts w:hint="eastAsia" w:ascii="仿宋" w:hAnsi="仿宋" w:eastAsia="仿宋" w:cs="仿宋"/>
          <w:bCs w:val="0"/>
          <w:color w:val="000000" w:themeColor="text1"/>
          <w:kern w:val="2"/>
          <w:sz w:val="32"/>
          <w:szCs w:val="32"/>
          <w:highlight w:val="none"/>
          <w14:textFill>
            <w14:solidFill>
              <w14:schemeClr w14:val="tx1"/>
            </w14:solidFill>
          </w14:textFill>
        </w:rPr>
        <w:t>一季一调度、半年一汇总、年底作总结</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工作机制</w:t>
      </w:r>
      <w:r>
        <w:rPr>
          <w:rFonts w:hint="eastAsia" w:ascii="仿宋" w:hAnsi="仿宋" w:eastAsia="仿宋" w:cs="仿宋"/>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紧紧抓住铸牢中华民族共同体意识这条主线，深化民族团结进步教育，开展民族团结进步创建工作，做好民族团结先进典型选树宣传</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不断巩固中华民族共同体思想基础。</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深入开展“两个打造”工程。</w:t>
      </w:r>
      <w:r>
        <w:rPr>
          <w:rFonts w:hint="eastAsia" w:ascii="仿宋" w:hAnsi="仿宋" w:eastAsia="仿宋" w:cs="仿宋"/>
          <w:bCs w:val="0"/>
          <w:color w:val="000000" w:themeColor="text1"/>
          <w:kern w:val="2"/>
          <w:sz w:val="32"/>
          <w:szCs w:val="32"/>
          <w:highlight w:val="none"/>
          <w14:textFill>
            <w14:solidFill>
              <w14:schemeClr w14:val="tx1"/>
            </w14:solidFill>
          </w14:textFill>
        </w:rPr>
        <w:t>深入</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挖掘</w:t>
      </w:r>
      <w:r>
        <w:rPr>
          <w:rFonts w:hint="eastAsia" w:ascii="仿宋" w:hAnsi="仿宋" w:eastAsia="仿宋" w:cs="仿宋"/>
          <w:bCs w:val="0"/>
          <w:color w:val="000000" w:themeColor="text1"/>
          <w:kern w:val="2"/>
          <w:sz w:val="32"/>
          <w:szCs w:val="32"/>
          <w:highlight w:val="none"/>
          <w14:textFill>
            <w14:solidFill>
              <w14:schemeClr w14:val="tx1"/>
            </w14:solidFill>
          </w14:textFill>
        </w:rPr>
        <w:t>和有效运用各民族交往交流交融的历史事实、考古实物、文化遗存，为铸牢中华民族共同体意识提供历史滋养。</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规划</w:t>
      </w:r>
      <w:r>
        <w:rPr>
          <w:rFonts w:hint="eastAsia" w:ascii="仿宋" w:hAnsi="仿宋" w:eastAsia="仿宋" w:cs="仿宋"/>
          <w:bCs w:val="0"/>
          <w:color w:val="000000" w:themeColor="text1"/>
          <w:kern w:val="2"/>
          <w:sz w:val="32"/>
          <w:szCs w:val="32"/>
          <w:highlight w:val="none"/>
          <w14:textFill>
            <w14:solidFill>
              <w14:schemeClr w14:val="tx1"/>
            </w14:solidFill>
          </w14:textFill>
        </w:rPr>
        <w:t>一批政治性强、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内容</w:t>
      </w:r>
      <w:r>
        <w:rPr>
          <w:rFonts w:hint="eastAsia" w:ascii="仿宋" w:hAnsi="仿宋" w:eastAsia="仿宋" w:cs="仿宋"/>
          <w:bCs w:val="0"/>
          <w:color w:val="000000" w:themeColor="text1"/>
          <w:kern w:val="2"/>
          <w:sz w:val="32"/>
          <w:szCs w:val="32"/>
          <w:highlight w:val="none"/>
          <w14:textFill>
            <w14:solidFill>
              <w14:schemeClr w14:val="tx1"/>
            </w14:solidFill>
          </w14:textFill>
        </w:rPr>
        <w:t>丰富、意蕴厚重、接受度高的中华文化符号和形象，打造一批具有中华文化底蕴、汲取各民族文化营养、融合现代文明的舞台艺术作品</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把铸牢中华民族共同体意识的工作要求贯彻落实到全区历史文化宣传教育、公共文化设施建设、旅游景观陈列等相关方面</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为铸牢中华民族共同体意识夯实思想文化基础。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二</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强化思想建设，做好迎接宣传贯彻党的二十大工作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5</w:t>
      </w:r>
      <w:r>
        <w:rPr>
          <w:rFonts w:hint="eastAsia" w:ascii="仿宋" w:hAnsi="仿宋" w:eastAsia="仿宋" w:cs="仿宋"/>
          <w:b/>
          <w:bCs w:val="0"/>
          <w:color w:val="000000" w:themeColor="text1"/>
          <w:kern w:val="2"/>
          <w:sz w:val="32"/>
          <w:szCs w:val="32"/>
          <w:highlight w:val="none"/>
          <w:lang w:val="en-US"/>
          <w14:textFill>
            <w14:solidFill>
              <w14:schemeClr w14:val="tx1"/>
            </w14:solidFill>
          </w14:textFill>
        </w:rPr>
        <w:t>.</w:t>
      </w:r>
      <w:r>
        <w:rPr>
          <w:rFonts w:hint="eastAsia" w:ascii="仿宋" w:hAnsi="仿宋" w:eastAsia="仿宋" w:cs="仿宋"/>
          <w:b/>
          <w:bCs w:val="0"/>
          <w:color w:val="000000" w:themeColor="text1"/>
          <w:kern w:val="2"/>
          <w:sz w:val="32"/>
          <w:szCs w:val="32"/>
          <w:highlight w:val="none"/>
          <w14:textFill>
            <w14:solidFill>
              <w14:schemeClr w14:val="tx1"/>
            </w14:solidFill>
          </w14:textFill>
        </w:rPr>
        <w:t>深学细悟笃行习近平新时代中国特色社会主义思想。</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把学习贯彻习近平新时代中国特色社会主义思想作为首修课、必修课，列为党组理论学习中心组学习“第一议题”、党支部学习“第一内容”、党员学习“第一任务”，用好《习近平谈治国理政》第四卷、习近平新时代中国特色社会主义思想有关辅导读本、《习近平讲故事》系列丛书</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、《中国共产党内蒙古历史》第一卷</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(1921-1949)</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等</w:t>
      </w:r>
      <w:r>
        <w:rPr>
          <w:rFonts w:hint="eastAsia" w:ascii="仿宋" w:hAnsi="仿宋" w:eastAsia="仿宋" w:cs="仿宋"/>
          <w:bCs w:val="0"/>
          <w:color w:val="000000" w:themeColor="text1"/>
          <w:kern w:val="2"/>
          <w:sz w:val="32"/>
          <w:szCs w:val="32"/>
          <w:highlight w:val="none"/>
          <w14:textFill>
            <w14:solidFill>
              <w14:schemeClr w14:val="tx1"/>
            </w14:solidFill>
          </w14:textFill>
        </w:rPr>
        <w:t>，做到常学常新、常悟常新、常用常新。</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用好“学习讲堂”、“学习强国”等载体，</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组织专题讲座和培训，</w:t>
      </w:r>
      <w:r>
        <w:rPr>
          <w:rFonts w:hint="eastAsia" w:ascii="仿宋" w:hAnsi="仿宋" w:eastAsia="仿宋" w:cs="仿宋"/>
          <w:bCs w:val="0"/>
          <w:color w:val="000000" w:themeColor="text1"/>
          <w:kern w:val="2"/>
          <w:sz w:val="32"/>
          <w:szCs w:val="32"/>
          <w:highlight w:val="none"/>
          <w14:textFill>
            <w14:solidFill>
              <w14:schemeClr w14:val="tx1"/>
            </w14:solidFill>
          </w14:textFill>
        </w:rPr>
        <w:t>不断</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创新理论学习形式，</w:t>
      </w:r>
      <w:r>
        <w:rPr>
          <w:rFonts w:hint="eastAsia" w:ascii="仿宋" w:hAnsi="仿宋" w:eastAsia="仿宋" w:cs="仿宋"/>
          <w:bCs w:val="0"/>
          <w:color w:val="000000" w:themeColor="text1"/>
          <w:kern w:val="2"/>
          <w:sz w:val="32"/>
          <w:szCs w:val="32"/>
          <w:highlight w:val="none"/>
          <w14:textFill>
            <w14:solidFill>
              <w14:schemeClr w14:val="tx1"/>
            </w14:solidFill>
          </w14:textFill>
        </w:rPr>
        <w:t>提升理论学习质量，推动党的创新理论入脑入心入行。</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实施青年理论学习提升行动，落实《自治区直属机关建立青年理论学习小组指导意见》，建强青年理论学习小组，深化青年干部理想信念教育。青年理论学习小组</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全年组织集中学习研讨不少于</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4</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次。</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四是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制定印发</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自治区文化和旅游厅</w:t>
      </w:r>
      <w:r>
        <w:rPr>
          <w:rFonts w:hint="eastAsia" w:ascii="仿宋" w:hAnsi="仿宋" w:eastAsia="仿宋" w:cs="仿宋"/>
          <w:bCs w:val="0"/>
          <w:color w:val="000000" w:themeColor="text1"/>
          <w:kern w:val="2"/>
          <w:sz w:val="32"/>
          <w:szCs w:val="32"/>
          <w:highlight w:val="none"/>
          <w14:textFill>
            <w14:solidFill>
              <w14:schemeClr w14:val="tx1"/>
            </w14:solidFill>
          </w14:textFill>
        </w:rPr>
        <w:t>贯彻落实党中央、国务院《关于新时代加强和改进思想政治工作的意见实施方案》，引导</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区直文旅系统</w:t>
      </w:r>
      <w:r>
        <w:rPr>
          <w:rFonts w:hint="eastAsia" w:ascii="仿宋" w:hAnsi="仿宋" w:eastAsia="仿宋" w:cs="仿宋"/>
          <w:bCs w:val="0"/>
          <w:color w:val="000000" w:themeColor="text1"/>
          <w:kern w:val="2"/>
          <w:sz w:val="32"/>
          <w:szCs w:val="32"/>
          <w:highlight w:val="none"/>
          <w14:textFill>
            <w14:solidFill>
              <w14:schemeClr w14:val="tx1"/>
            </w14:solidFill>
          </w14:textFill>
        </w:rPr>
        <w:t>加强对党员干部的日常教育管理监督，多措并举做好思想政治工作。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green"/>
          <w14:textFill>
            <w14:solidFill>
              <w14:schemeClr w14:val="tx1"/>
            </w14:solidFill>
          </w14:textFill>
        </w:rPr>
        <w:t>6.</w:t>
      </w:r>
      <w:r>
        <w:rPr>
          <w:rFonts w:hint="eastAsia" w:ascii="仿宋" w:hAnsi="仿宋" w:eastAsia="仿宋" w:cs="仿宋"/>
          <w:b/>
          <w:color w:val="000000" w:themeColor="text1"/>
          <w:sz w:val="32"/>
          <w:szCs w:val="32"/>
          <w:highlight w:val="green"/>
          <w14:textFill>
            <w14:solidFill>
              <w14:schemeClr w14:val="tx1"/>
            </w14:solidFill>
          </w14:textFill>
        </w:rPr>
        <w:t>全力完成</w:t>
      </w:r>
      <w:r>
        <w:rPr>
          <w:rFonts w:hint="eastAsia" w:ascii="仿宋" w:hAnsi="仿宋" w:eastAsia="仿宋" w:cs="仿宋"/>
          <w:b/>
          <w:color w:val="000000" w:themeColor="text1"/>
          <w:sz w:val="32"/>
          <w:szCs w:val="32"/>
          <w:highlight w:val="green"/>
          <w:lang w:eastAsia="zh-CN"/>
          <w14:textFill>
            <w14:solidFill>
              <w14:schemeClr w14:val="tx1"/>
            </w14:solidFill>
          </w14:textFill>
        </w:rPr>
        <w:t>党史学习教育</w:t>
      </w:r>
      <w:r>
        <w:rPr>
          <w:rFonts w:hint="eastAsia" w:ascii="仿宋" w:hAnsi="仿宋" w:eastAsia="仿宋" w:cs="仿宋"/>
          <w:b/>
          <w:color w:val="000000" w:themeColor="text1"/>
          <w:sz w:val="32"/>
          <w:szCs w:val="32"/>
          <w:highlight w:val="green"/>
          <w14:textFill>
            <w14:solidFill>
              <w14:schemeClr w14:val="tx1"/>
            </w14:solidFill>
          </w14:textFill>
        </w:rPr>
        <w:t>专题民主生活会整改任务。</w:t>
      </w:r>
      <w:r>
        <w:rPr>
          <w:rFonts w:hint="eastAsia" w:ascii="仿宋" w:hAnsi="仿宋" w:eastAsia="仿宋" w:cs="仿宋"/>
          <w:color w:val="000000" w:themeColor="text1"/>
          <w:sz w:val="32"/>
          <w:szCs w:val="32"/>
          <w:highlight w:val="green"/>
          <w14:textFill>
            <w14:solidFill>
              <w14:schemeClr w14:val="tx1"/>
            </w14:solidFill>
          </w14:textFill>
        </w:rPr>
        <w:t>以“弘扬伟大建党精神，坚持党的百年奋斗历史经验，坚定历史自信、不忘初心使命，勇于担当作为，走好新的赶考路”为主题</w:t>
      </w:r>
      <w:r>
        <w:rPr>
          <w:rFonts w:hint="eastAsia" w:ascii="仿宋" w:hAnsi="仿宋" w:eastAsia="仿宋" w:cs="仿宋"/>
          <w:b w:val="0"/>
          <w:bCs w:val="0"/>
          <w:color w:val="000000" w:themeColor="text1"/>
          <w:sz w:val="32"/>
          <w:szCs w:val="32"/>
          <w:highlight w:val="green"/>
          <w14:textFill>
            <w14:solidFill>
              <w14:schemeClr w14:val="tx1"/>
            </w14:solidFill>
          </w14:textFill>
        </w:rPr>
        <w:t>，</w:t>
      </w:r>
      <w:r>
        <w:rPr>
          <w:rFonts w:hint="eastAsia" w:ascii="仿宋" w:hAnsi="仿宋" w:eastAsia="仿宋" w:cs="仿宋"/>
          <w:b w:val="0"/>
          <w:bCs w:val="0"/>
          <w:color w:val="000000" w:themeColor="text1"/>
          <w:sz w:val="32"/>
          <w:szCs w:val="32"/>
          <w:highlight w:val="green"/>
          <w:lang w:eastAsia="zh-CN"/>
          <w14:textFill>
            <w14:solidFill>
              <w14:schemeClr w14:val="tx1"/>
            </w14:solidFill>
          </w14:textFill>
        </w:rPr>
        <w:t>深入推进党史学习教育</w:t>
      </w:r>
      <w:r>
        <w:rPr>
          <w:rFonts w:hint="eastAsia" w:ascii="仿宋" w:hAnsi="仿宋" w:eastAsia="仿宋" w:cs="仿宋"/>
          <w:b w:val="0"/>
          <w:bCs w:val="0"/>
          <w:color w:val="000000" w:themeColor="text1"/>
          <w:sz w:val="32"/>
          <w:szCs w:val="32"/>
          <w:highlight w:val="green"/>
          <w14:textFill>
            <w14:solidFill>
              <w14:schemeClr w14:val="tx1"/>
            </w14:solidFill>
          </w14:textFill>
        </w:rPr>
        <w:t>专题民主生活会整改任务</w:t>
      </w:r>
      <w:r>
        <w:rPr>
          <w:rFonts w:hint="eastAsia" w:ascii="仿宋" w:hAnsi="仿宋" w:eastAsia="仿宋" w:cs="仿宋"/>
          <w:b w:val="0"/>
          <w:bCs w:val="0"/>
          <w:color w:val="000000" w:themeColor="text1"/>
          <w:sz w:val="32"/>
          <w:szCs w:val="32"/>
          <w:highlight w:val="green"/>
          <w:lang w:eastAsia="zh-CN"/>
          <w14:textFill>
            <w14:solidFill>
              <w14:schemeClr w14:val="tx1"/>
            </w14:solidFill>
          </w14:textFill>
        </w:rPr>
        <w:t>。</w:t>
      </w:r>
      <w:r>
        <w:rPr>
          <w:rFonts w:hint="eastAsia" w:ascii="仿宋" w:hAnsi="仿宋" w:eastAsia="仿宋" w:cs="仿宋"/>
          <w:b/>
          <w:color w:val="000000" w:themeColor="text1"/>
          <w:sz w:val="32"/>
          <w:szCs w:val="32"/>
          <w:highlight w:val="green"/>
          <w14:textFill>
            <w14:solidFill>
              <w14:schemeClr w14:val="tx1"/>
            </w14:solidFill>
          </w14:textFill>
        </w:rPr>
        <w:t>一是</w:t>
      </w:r>
      <w:r>
        <w:rPr>
          <w:rFonts w:hint="eastAsia" w:ascii="仿宋" w:hAnsi="仿宋" w:eastAsia="仿宋" w:cs="仿宋"/>
          <w:color w:val="000000" w:themeColor="text1"/>
          <w:sz w:val="32"/>
          <w:szCs w:val="32"/>
          <w:highlight w:val="green"/>
          <w14:textFill>
            <w14:solidFill>
              <w14:schemeClr w14:val="tx1"/>
            </w14:solidFill>
          </w14:textFill>
        </w:rPr>
        <w:t>通过切实加强政治建设、持续强化理论武装、健全贯彻落实机制</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切实提高政治站位为着力点，立足当前抓整改、促落实</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加强领导班子政治建设</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提高领导班子政治能力。</w:t>
      </w:r>
      <w:r>
        <w:rPr>
          <w:rFonts w:hint="eastAsia" w:ascii="仿宋" w:hAnsi="仿宋" w:eastAsia="仿宋" w:cs="仿宋"/>
          <w:b/>
          <w:color w:val="000000" w:themeColor="text1"/>
          <w:sz w:val="32"/>
          <w:szCs w:val="32"/>
          <w:highlight w:val="green"/>
          <w14:textFill>
            <w14:solidFill>
              <w14:schemeClr w14:val="tx1"/>
            </w14:solidFill>
          </w14:textFill>
        </w:rPr>
        <w:t>二是</w:t>
      </w:r>
      <w:r>
        <w:rPr>
          <w:rFonts w:hint="eastAsia" w:ascii="仿宋" w:hAnsi="仿宋" w:eastAsia="仿宋" w:cs="仿宋"/>
          <w:color w:val="000000" w:themeColor="text1"/>
          <w:sz w:val="32"/>
          <w:szCs w:val="32"/>
          <w:highlight w:val="green"/>
          <w14:textFill>
            <w14:solidFill>
              <w14:schemeClr w14:val="tx1"/>
            </w14:solidFill>
          </w14:textFill>
        </w:rPr>
        <w:t>认真履职尽责，通过加强文艺创作和文化旅游市场管理、推动文化和旅游深度融合、统筹疫情防控与“六稳”“六保”等方面工作，确保党中央和自治区党委政府决策部署落地见效。</w:t>
      </w:r>
      <w:r>
        <w:rPr>
          <w:rFonts w:hint="eastAsia" w:ascii="仿宋" w:hAnsi="仿宋" w:eastAsia="仿宋" w:cs="仿宋"/>
          <w:b/>
          <w:color w:val="000000" w:themeColor="text1"/>
          <w:sz w:val="32"/>
          <w:szCs w:val="32"/>
          <w:highlight w:val="green"/>
          <w14:textFill>
            <w14:solidFill>
              <w14:schemeClr w14:val="tx1"/>
            </w14:solidFill>
          </w14:textFill>
        </w:rPr>
        <w:t>三是</w:t>
      </w:r>
      <w:r>
        <w:rPr>
          <w:rFonts w:hint="eastAsia" w:ascii="仿宋" w:hAnsi="仿宋" w:eastAsia="仿宋" w:cs="仿宋"/>
          <w:color w:val="000000" w:themeColor="text1"/>
          <w:sz w:val="32"/>
          <w:szCs w:val="32"/>
          <w:highlight w:val="green"/>
          <w14:textFill>
            <w14:solidFill>
              <w14:schemeClr w14:val="tx1"/>
            </w14:solidFill>
          </w14:textFill>
        </w:rPr>
        <w:t>厚植为民情怀，实施内蒙古文艺惠民演出工程、广泛开展群众文化活动，不断提升服务文旅事业的能力水平</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b/>
          <w:color w:val="000000" w:themeColor="text1"/>
          <w:sz w:val="32"/>
          <w:szCs w:val="32"/>
          <w:highlight w:val="green"/>
          <w14:textFill>
            <w14:solidFill>
              <w14:schemeClr w14:val="tx1"/>
            </w14:solidFill>
          </w14:textFill>
        </w:rPr>
        <w:t>四是</w:t>
      </w:r>
      <w:r>
        <w:rPr>
          <w:rFonts w:hint="eastAsia" w:ascii="仿宋" w:hAnsi="仿宋" w:eastAsia="仿宋" w:cs="仿宋"/>
          <w:color w:val="000000" w:themeColor="text1"/>
          <w:sz w:val="32"/>
          <w:szCs w:val="32"/>
          <w:highlight w:val="green"/>
          <w14:textFill>
            <w14:solidFill>
              <w14:schemeClr w14:val="tx1"/>
            </w14:solidFill>
          </w14:textFill>
        </w:rPr>
        <w:t>发扬斗争精神，严厉打击违规违法经营行为，有效应对和防范化解各种风险挑战</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b/>
          <w:color w:val="000000" w:themeColor="text1"/>
          <w:sz w:val="32"/>
          <w:szCs w:val="32"/>
          <w:highlight w:val="green"/>
          <w14:textFill>
            <w14:solidFill>
              <w14:schemeClr w14:val="tx1"/>
            </w14:solidFill>
          </w14:textFill>
        </w:rPr>
        <w:t>五是</w:t>
      </w:r>
      <w:r>
        <w:rPr>
          <w:rFonts w:hint="eastAsia" w:ascii="仿宋" w:hAnsi="仿宋" w:eastAsia="仿宋" w:cs="仿宋"/>
          <w:color w:val="000000" w:themeColor="text1"/>
          <w:sz w:val="32"/>
          <w:szCs w:val="32"/>
          <w:highlight w:val="green"/>
          <w14:textFill>
            <w14:solidFill>
              <w14:schemeClr w14:val="tx1"/>
            </w14:solidFill>
          </w14:textFill>
        </w:rPr>
        <w:t>全面从严治党，有效落实“两个责任”健全完善工作激励和容错纠错机制</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扎实做好党风廉政建设和反腐败工作</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b/>
          <w:color w:val="000000" w:themeColor="text1"/>
          <w:sz w:val="32"/>
          <w:szCs w:val="32"/>
          <w:highlight w:val="green"/>
          <w14:textFill>
            <w14:solidFill>
              <w14:schemeClr w14:val="tx1"/>
            </w14:solidFill>
          </w14:textFill>
        </w:rPr>
        <w:t>六是</w:t>
      </w:r>
      <w:r>
        <w:rPr>
          <w:rFonts w:hint="eastAsia" w:ascii="仿宋" w:hAnsi="仿宋" w:eastAsia="仿宋" w:cs="仿宋"/>
          <w:color w:val="000000" w:themeColor="text1"/>
          <w:sz w:val="32"/>
          <w:szCs w:val="32"/>
          <w:highlight w:val="green"/>
          <w14:textFill>
            <w14:solidFill>
              <w14:schemeClr w14:val="tx1"/>
            </w14:solidFill>
          </w14:textFill>
        </w:rPr>
        <w:t>铸牢中华民族共同体意识，维护意识形态和文化安全</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实施内蒙古舞台艺术精品工程</w:t>
      </w:r>
      <w:r>
        <w:rPr>
          <w:rFonts w:hint="eastAsia" w:ascii="仿宋" w:hAnsi="仿宋" w:eastAsia="仿宋" w:cs="仿宋"/>
          <w:color w:val="000000" w:themeColor="text1"/>
          <w:sz w:val="32"/>
          <w:szCs w:val="32"/>
          <w:highlight w:val="green"/>
          <w:lang w:eastAsia="zh-CN"/>
          <w14:textFill>
            <w14:solidFill>
              <w14:schemeClr w14:val="tx1"/>
            </w14:solidFill>
          </w14:textFill>
        </w:rPr>
        <w:t>，</w:t>
      </w:r>
      <w:r>
        <w:rPr>
          <w:rFonts w:hint="eastAsia" w:ascii="仿宋" w:hAnsi="仿宋" w:eastAsia="仿宋" w:cs="仿宋"/>
          <w:color w:val="000000" w:themeColor="text1"/>
          <w:sz w:val="32"/>
          <w:szCs w:val="32"/>
          <w:highlight w:val="green"/>
          <w14:textFill>
            <w14:solidFill>
              <w14:schemeClr w14:val="tx1"/>
            </w14:solidFill>
          </w14:textFill>
        </w:rPr>
        <w:t>推进新时代党的民族工作高质量发展。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7.</w:t>
      </w:r>
      <w:r>
        <w:rPr>
          <w:rFonts w:hint="eastAsia" w:ascii="仿宋" w:hAnsi="仿宋" w:eastAsia="仿宋" w:cs="仿宋"/>
          <w:b/>
          <w:bCs w:val="0"/>
          <w:color w:val="000000" w:themeColor="text1"/>
          <w:kern w:val="2"/>
          <w:sz w:val="32"/>
          <w:szCs w:val="32"/>
          <w:highlight w:val="none"/>
          <w14:textFill>
            <w14:solidFill>
              <w14:schemeClr w14:val="tx1"/>
            </w14:solidFill>
          </w14:textFill>
        </w:rPr>
        <w:t>推动党史学习教育常态化长效化。</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制定印发《自治区文化和旅游厅关于党史学习教育常态化长效化贯彻落实意见》</w:t>
      </w:r>
      <w:r>
        <w:rPr>
          <w:rFonts w:hint="eastAsia" w:ascii="仿宋" w:hAnsi="仿宋" w:eastAsia="仿宋" w:cs="仿宋"/>
          <w:b w:val="0"/>
          <w:bCs w:val="0"/>
          <w:color w:val="000000" w:themeColor="text1"/>
          <w:kern w:val="2"/>
          <w:sz w:val="32"/>
          <w:szCs w:val="32"/>
          <w:highlight w:val="none"/>
          <w14:textFill>
            <w14:solidFill>
              <w14:schemeClr w14:val="tx1"/>
            </w14:solidFill>
          </w14:textFill>
        </w:rPr>
        <w:t>，</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进一步完善党支部学习计划安排，</w:t>
      </w:r>
      <w:r>
        <w:rPr>
          <w:rFonts w:hint="eastAsia" w:ascii="仿宋" w:hAnsi="仿宋" w:eastAsia="仿宋" w:cs="仿宋"/>
          <w:bCs w:val="0"/>
          <w:color w:val="000000" w:themeColor="text1"/>
          <w:kern w:val="2"/>
          <w:sz w:val="32"/>
          <w:szCs w:val="32"/>
          <w:highlight w:val="none"/>
          <w14:textFill>
            <w14:solidFill>
              <w14:schemeClr w14:val="tx1"/>
            </w14:solidFill>
          </w14:textFill>
        </w:rPr>
        <w:t>把党史内容纳入干部教育培训、党员发展和日常教育管理全过程，深化“四史”宣传教育</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大力弘扬伟大建党精神。</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以深入学习贯彻党的十九届六中全会精神为重点，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以学习讲堂、专题讲座等形式</w:t>
      </w:r>
      <w:r>
        <w:rPr>
          <w:rFonts w:hint="eastAsia" w:ascii="仿宋" w:hAnsi="仿宋" w:eastAsia="仿宋" w:cs="仿宋"/>
          <w:bCs w:val="0"/>
          <w:color w:val="000000" w:themeColor="text1"/>
          <w:kern w:val="2"/>
          <w:sz w:val="32"/>
          <w:szCs w:val="32"/>
          <w:highlight w:val="none"/>
          <w14:textFill>
            <w14:solidFill>
              <w14:schemeClr w14:val="tx1"/>
            </w14:solidFill>
          </w14:textFill>
        </w:rPr>
        <w:t>开展学习教育、宣传宣讲，引导党员干部深刻认识“两个确立”的决定性意义。</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建立完善“我为群众办实事”常态化机制。定期开展工作调度，及时化解信访积案。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8</w:t>
      </w:r>
      <w:r>
        <w:rPr>
          <w:rFonts w:hint="eastAsia" w:ascii="仿宋" w:hAnsi="仿宋" w:eastAsia="仿宋" w:cs="仿宋"/>
          <w:b/>
          <w:bCs w:val="0"/>
          <w:color w:val="000000" w:themeColor="text1"/>
          <w:kern w:val="2"/>
          <w:sz w:val="32"/>
          <w:szCs w:val="32"/>
          <w:highlight w:val="none"/>
          <w14:textFill>
            <w14:solidFill>
              <w14:schemeClr w14:val="tx1"/>
            </w14:solidFill>
          </w14:textFill>
        </w:rPr>
        <w:t>.做好迎接和学习宣传贯彻党的二十大工作。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按照党中央和自治区党委的统一部署，认真做好党的二十大代表候选人提名推荐工作。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认真组织参加自治区直属机关工委举办的以</w:t>
      </w:r>
      <w:r>
        <w:rPr>
          <w:rFonts w:hint="eastAsia" w:ascii="仿宋" w:hAnsi="仿宋" w:eastAsia="仿宋" w:cs="仿宋"/>
          <w:bCs w:val="0"/>
          <w:color w:val="000000" w:themeColor="text1"/>
          <w:kern w:val="2"/>
          <w:sz w:val="32"/>
          <w:szCs w:val="32"/>
          <w:highlight w:val="none"/>
          <w14:textFill>
            <w14:solidFill>
              <w14:schemeClr w14:val="tx1"/>
            </w14:solidFill>
          </w14:textFill>
        </w:rPr>
        <w:t>“迎接二十大、奋进新时代”为主题</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的</w:t>
      </w:r>
      <w:r>
        <w:rPr>
          <w:rFonts w:hint="eastAsia" w:ascii="仿宋" w:hAnsi="仿宋" w:eastAsia="仿宋" w:cs="仿宋"/>
          <w:bCs w:val="0"/>
          <w:color w:val="000000" w:themeColor="text1"/>
          <w:kern w:val="2"/>
          <w:sz w:val="32"/>
          <w:szCs w:val="32"/>
          <w:highlight w:val="none"/>
          <w14:textFill>
            <w14:solidFill>
              <w14:schemeClr w14:val="tx1"/>
            </w14:solidFill>
          </w14:textFill>
        </w:rPr>
        <w:t>“奋进新征程</w:t>
      </w:r>
      <w:r>
        <w:rPr>
          <w:rFonts w:hint="default" w:ascii="仿宋" w:hAnsi="仿宋" w:eastAsia="仿宋" w:cs="仿宋"/>
          <w:bCs w:val="0"/>
          <w:color w:val="000000" w:themeColor="text1"/>
          <w:kern w:val="2"/>
          <w:sz w:val="32"/>
          <w:szCs w:val="32"/>
          <w:highlight w:val="none"/>
          <w:lang w:val="en-US"/>
          <w14:textFill>
            <w14:solidFill>
              <w14:schemeClr w14:val="tx1"/>
            </w14:solidFill>
          </w14:textFill>
        </w:rPr>
        <w:t xml:space="preserve"> </w:t>
      </w:r>
      <w:r>
        <w:rPr>
          <w:rFonts w:hint="eastAsia" w:ascii="仿宋" w:hAnsi="仿宋" w:eastAsia="仿宋" w:cs="仿宋"/>
          <w:bCs w:val="0"/>
          <w:color w:val="000000" w:themeColor="text1"/>
          <w:kern w:val="2"/>
          <w:sz w:val="32"/>
          <w:szCs w:val="32"/>
          <w:highlight w:val="none"/>
          <w14:textFill>
            <w14:solidFill>
              <w14:schemeClr w14:val="tx1"/>
            </w14:solidFill>
          </w14:textFill>
        </w:rPr>
        <w:t>建功新时代”、“强国复兴有我”等主题宣传和演讲比赛、文艺汇演、党组（党委）书记谈党建主题征文等系列活动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。开展</w:t>
      </w:r>
      <w:r>
        <w:rPr>
          <w:rFonts w:hint="eastAsia" w:ascii="仿宋" w:hAnsi="仿宋" w:eastAsia="仿宋" w:cs="仿宋"/>
          <w:bCs w:val="0"/>
          <w:color w:val="000000" w:themeColor="text1"/>
          <w:kern w:val="2"/>
          <w:sz w:val="32"/>
          <w:szCs w:val="32"/>
          <w:highlight w:val="none"/>
          <w14:textFill>
            <w14:solidFill>
              <w14:schemeClr w14:val="tx1"/>
            </w14:solidFill>
          </w14:textFill>
        </w:rPr>
        <w:t>“我眼中的新时代”美术书法摄影作品展览展示活动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组织办好全区广场舞大赛、群众大合唱、优秀剧节目进校园、艺术节等活动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为党的二十大</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胜</w:t>
      </w:r>
      <w:r>
        <w:rPr>
          <w:rFonts w:hint="eastAsia" w:ascii="仿宋" w:hAnsi="仿宋" w:eastAsia="仿宋" w:cs="仿宋"/>
          <w:bCs w:val="0"/>
          <w:color w:val="000000" w:themeColor="text1"/>
          <w:kern w:val="2"/>
          <w:sz w:val="32"/>
          <w:szCs w:val="32"/>
          <w:highlight w:val="none"/>
          <w14:textFill>
            <w14:solidFill>
              <w14:schemeClr w14:val="tx1"/>
            </w14:solidFill>
          </w14:textFill>
        </w:rPr>
        <w:t>利召开营造浓厚氛围。</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采取党组织书记讲党课、专题读书班、专家宣讲等方式，不</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断</w:t>
      </w:r>
      <w:r>
        <w:rPr>
          <w:rFonts w:hint="eastAsia" w:ascii="仿宋" w:hAnsi="仿宋" w:eastAsia="仿宋" w:cs="仿宋"/>
          <w:bCs w:val="0"/>
          <w:color w:val="000000" w:themeColor="text1"/>
          <w:kern w:val="2"/>
          <w:sz w:val="32"/>
          <w:szCs w:val="32"/>
          <w:highlight w:val="none"/>
          <w14:textFill>
            <w14:solidFill>
              <w14:schemeClr w14:val="tx1"/>
            </w14:solidFill>
          </w14:textFill>
        </w:rPr>
        <w:t>兴起学习贯彻二十大的热潮，进一步高举思想旗帜、汇聚奋进力量</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9</w:t>
      </w:r>
      <w:r>
        <w:rPr>
          <w:rFonts w:hint="eastAsia" w:ascii="仿宋" w:hAnsi="仿宋" w:eastAsia="仿宋" w:cs="仿宋"/>
          <w:b/>
          <w:bCs w:val="0"/>
          <w:color w:val="000000" w:themeColor="text1"/>
          <w:kern w:val="2"/>
          <w:sz w:val="32"/>
          <w:szCs w:val="32"/>
          <w:highlight w:val="none"/>
          <w14:textFill>
            <w14:solidFill>
              <w14:schemeClr w14:val="tx1"/>
            </w14:solidFill>
          </w14:textFill>
        </w:rPr>
        <w:t>.切实加强意识形态工作。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坚持以习近平新时代中国特色社会主义思想为指导，认真贯彻落实中央和自治区党委、政府关于意识形态工作的决策部署，贯彻落实党委（党组）意识形态工作责任制</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、网络意识形态工作责任制</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，制定意识形态工作责任清单，</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压紧压实意识形态工作责任</w:t>
      </w:r>
      <w:r>
        <w:rPr>
          <w:rFonts w:hint="eastAsia" w:ascii="仿宋" w:hAnsi="仿宋" w:eastAsia="仿宋" w:cs="仿宋"/>
          <w:b w:val="0"/>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牢固树立底线思维和问题导向，</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突出铸牢中华民族共同体意识，全面加强对各类文化旅游场所、内容活动管理审核把关，确保意识形态阵地文化安全，</w:t>
      </w:r>
      <w:r>
        <w:rPr>
          <w:rFonts w:hint="eastAsia" w:ascii="仿宋" w:hAnsi="仿宋" w:eastAsia="仿宋" w:cs="仿宋"/>
          <w:b w:val="0"/>
          <w:bCs w:val="0"/>
          <w:color w:val="000000" w:themeColor="text1"/>
          <w:kern w:val="2"/>
          <w:sz w:val="32"/>
          <w:szCs w:val="32"/>
          <w:highlight w:val="none"/>
          <w14:textFill>
            <w14:solidFill>
              <w14:schemeClr w14:val="tx1"/>
            </w14:solidFill>
          </w14:textFill>
        </w:rPr>
        <w:t>聚焦聚力防范化解文化和旅游系统意识形态领域</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重大</w:t>
      </w:r>
      <w:r>
        <w:rPr>
          <w:rFonts w:hint="eastAsia" w:ascii="仿宋" w:hAnsi="仿宋" w:eastAsia="仿宋" w:cs="仿宋"/>
          <w:b w:val="0"/>
          <w:bCs w:val="0"/>
          <w:color w:val="000000" w:themeColor="text1"/>
          <w:kern w:val="2"/>
          <w:sz w:val="32"/>
          <w:szCs w:val="32"/>
          <w:highlight w:val="none"/>
          <w14:textFill>
            <w14:solidFill>
              <w14:schemeClr w14:val="tx1"/>
            </w14:solidFill>
          </w14:textFill>
        </w:rPr>
        <w:t>风险</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特别是政治风险</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，切实打好打赢意识形态斗争主动仗。</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健全完善意识形态工作机制，构建舆情化解、会商研判、应对处置、宣传引导的闭环管理体系。</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四是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加强监督考核</w:t>
      </w:r>
      <w:r>
        <w:rPr>
          <w:rFonts w:hint="eastAsia" w:ascii="仿宋" w:hAnsi="仿宋" w:eastAsia="仿宋" w:cs="仿宋"/>
          <w:b w:val="0"/>
          <w:bCs w:val="0"/>
          <w:color w:val="000000" w:themeColor="text1"/>
          <w:kern w:val="2"/>
          <w:sz w:val="32"/>
          <w:szCs w:val="32"/>
          <w:highlight w:val="none"/>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把意识形态工作作为民主生活会和述责报告重要内容，</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教育</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引导</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区直文旅系统</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加强对党员干部的日常教育管理监督，规范党员干部上网行为，</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教育</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开展谈心谈话活动，进行思想状况调研，多措并举做好思想政治工作。</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厅党组每年至少专题研究</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2</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次意识形态工作，每年向自治区党委政府上报1次意识形态工作情况报告。</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
          <w:bCs w:val="0"/>
          <w:color w:val="000000" w:themeColor="text1"/>
          <w:kern w:val="2"/>
          <w:sz w:val="32"/>
          <w:szCs w:val="32"/>
          <w:highlight w:val="none"/>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三</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强化</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党支部战斗堡垒作用</w:t>
      </w:r>
      <w:r>
        <w:rPr>
          <w:rFonts w:hint="eastAsia" w:ascii="楷体" w:hAnsi="楷体" w:eastAsia="楷体" w:cs="楷体"/>
          <w:b/>
          <w:bCs w:val="0"/>
          <w:color w:val="000000" w:themeColor="text1"/>
          <w:kern w:val="2"/>
          <w:sz w:val="32"/>
          <w:szCs w:val="32"/>
          <w:highlight w:val="none"/>
          <w14:textFill>
            <w14:solidFill>
              <w14:schemeClr w14:val="tx1"/>
            </w14:solidFill>
          </w14:textFill>
        </w:rPr>
        <w:t>，推动基层党组织全面进步全面过硬</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10</w:t>
      </w:r>
      <w:r>
        <w:rPr>
          <w:rFonts w:hint="eastAsia" w:ascii="仿宋" w:hAnsi="仿宋" w:eastAsia="仿宋" w:cs="仿宋"/>
          <w:b/>
          <w:bCs w:val="0"/>
          <w:color w:val="000000" w:themeColor="text1"/>
          <w:kern w:val="2"/>
          <w:sz w:val="32"/>
          <w:szCs w:val="32"/>
          <w:highlight w:val="none"/>
          <w14:textFill>
            <w14:solidFill>
              <w14:schemeClr w14:val="tx1"/>
            </w14:solidFill>
          </w14:textFill>
        </w:rPr>
        <w:t>.推动机关党建融合发展。</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深入贯彻落实习近平总书记参加十三届全国人大五次会议内蒙古代表团审议时重要讲话精神，全面落实自治区第十一次党代会和自治区传达贯彻全国“两会”精神干部大会部署</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。制定印发实施方案，对文化和旅游厅</w:t>
      </w:r>
      <w:r>
        <w:rPr>
          <w:rFonts w:hint="eastAsia" w:ascii="仿宋" w:hAnsi="仿宋" w:eastAsia="仿宋" w:cs="仿宋"/>
          <w:bCs w:val="0"/>
          <w:color w:val="000000" w:themeColor="text1"/>
          <w:kern w:val="2"/>
          <w:sz w:val="32"/>
          <w:szCs w:val="32"/>
          <w:highlight w:val="none"/>
          <w14:textFill>
            <w14:solidFill>
              <w14:schemeClr w14:val="tx1"/>
            </w14:solidFill>
          </w14:textFill>
        </w:rPr>
        <w:t>学习贯彻习近平总书记重要讲话精神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和自治区工作要求进行全面系统的安排部署</w:t>
      </w:r>
      <w:r>
        <w:rPr>
          <w:rFonts w:hint="eastAsia" w:ascii="仿宋" w:hAnsi="仿宋" w:eastAsia="仿宋" w:cs="仿宋"/>
          <w:bCs w:val="0"/>
          <w:color w:val="000000" w:themeColor="text1"/>
          <w:kern w:val="2"/>
          <w:sz w:val="32"/>
          <w:szCs w:val="32"/>
          <w:highlight w:val="none"/>
          <w14:textFill>
            <w14:solidFill>
              <w14:schemeClr w14:val="tx1"/>
            </w14:solidFill>
          </w14:textFill>
        </w:rPr>
        <w:t>，强化全局思维和系统观念</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找准机关党建服务中心大局的结合点、切入点，</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促进党建和业务工作全面融合、相互促进。</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深入推进机关针对贯彻落实习近平总书记重要讲话重要指示批示精神重点工作、自治区党委政府2022年重点工作完成情况进行统一督查，实施月汇报、季调度工作机制，</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进一步健全完善党建和业务工作同谋划、同部署、同落实、同检查的运行机制，将党建、业务融合纳入领导干部实绩考核和年度述职，</w:t>
      </w:r>
      <w:r>
        <w:rPr>
          <w:rFonts w:hint="eastAsia" w:ascii="仿宋" w:hAnsi="仿宋" w:eastAsia="仿宋" w:cs="仿宋"/>
          <w:bCs w:val="0"/>
          <w:color w:val="000000" w:themeColor="text1"/>
          <w:kern w:val="2"/>
          <w:sz w:val="32"/>
          <w:szCs w:val="32"/>
          <w:highlight w:val="none"/>
          <w14:textFill>
            <w14:solidFill>
              <w14:schemeClr w14:val="tx1"/>
            </w14:solidFill>
          </w14:textFill>
        </w:rPr>
        <w:t>推动党建工作与业务工作深度融合</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深化机关党建“灯下黑”专项整治，</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建立问题清单和整改台账，</w:t>
      </w:r>
      <w:r>
        <w:rPr>
          <w:rFonts w:hint="eastAsia" w:ascii="仿宋" w:hAnsi="仿宋" w:eastAsia="仿宋" w:cs="仿宋"/>
          <w:bCs w:val="0"/>
          <w:color w:val="000000" w:themeColor="text1"/>
          <w:kern w:val="2"/>
          <w:sz w:val="32"/>
          <w:szCs w:val="32"/>
          <w:highlight w:val="none"/>
          <w14:textFill>
            <w14:solidFill>
              <w14:schemeClr w14:val="tx1"/>
            </w14:solidFill>
          </w14:textFill>
        </w:rPr>
        <w:t>着力破解“两张皮”问题</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引导广大党员干部在推动自治区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文化旅游事业</w:t>
      </w:r>
      <w:r>
        <w:rPr>
          <w:rFonts w:hint="eastAsia" w:ascii="仿宋" w:hAnsi="仿宋" w:eastAsia="仿宋" w:cs="仿宋"/>
          <w:bCs w:val="0"/>
          <w:color w:val="000000" w:themeColor="text1"/>
          <w:kern w:val="2"/>
          <w:sz w:val="32"/>
          <w:szCs w:val="32"/>
          <w:highlight w:val="none"/>
          <w14:textFill>
            <w14:solidFill>
              <w14:schemeClr w14:val="tx1"/>
            </w14:solidFill>
          </w14:textFill>
        </w:rPr>
        <w:t>高质量发展中建功立业。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1</w:t>
      </w:r>
      <w:r>
        <w:rPr>
          <w:rFonts w:hint="eastAsia" w:ascii="仿宋" w:hAnsi="仿宋" w:eastAsia="仿宋" w:cs="仿宋"/>
          <w:b/>
          <w:bCs w:val="0"/>
          <w:color w:val="000000" w:themeColor="text1"/>
          <w:kern w:val="2"/>
          <w:sz w:val="32"/>
          <w:szCs w:val="32"/>
          <w:highlight w:val="none"/>
          <w14:textFill>
            <w14:solidFill>
              <w14:schemeClr w14:val="tx1"/>
            </w14:solidFill>
          </w14:textFill>
        </w:rPr>
        <w:t>.着力锻造坚强有力基层党组织。</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对标落实《中国共产党党和国家机关基层组织工作条例》《中国共产党支部工作条例(试行)》，以提升组织力为重点，突出政治功能，推进党支部标准化规范化建设。</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上半年各党支部要深入开展自查，机关党委继续推进实施党建工作半年督查，并针对发现进行反馈。</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抓好区直机关2021年度</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机关党建考核情况反馈</w:t>
      </w:r>
      <w:r>
        <w:rPr>
          <w:rFonts w:hint="eastAsia" w:ascii="仿宋" w:hAnsi="仿宋" w:eastAsia="仿宋" w:cs="仿宋"/>
          <w:bCs w:val="0"/>
          <w:color w:val="000000" w:themeColor="text1"/>
          <w:kern w:val="2"/>
          <w:sz w:val="32"/>
          <w:szCs w:val="32"/>
          <w:highlight w:val="none"/>
          <w14:textFill>
            <w14:solidFill>
              <w14:schemeClr w14:val="tx1"/>
            </w14:solidFill>
          </w14:textFill>
        </w:rPr>
        <w:t>问题整改，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召开机关党委专题民主生活会，制定问题清单和整改台账，</w:t>
      </w:r>
      <w:r>
        <w:rPr>
          <w:rFonts w:hint="eastAsia" w:ascii="仿宋" w:hAnsi="仿宋" w:eastAsia="仿宋" w:cs="仿宋"/>
          <w:bCs w:val="0"/>
          <w:color w:val="000000" w:themeColor="text1"/>
          <w:kern w:val="2"/>
          <w:sz w:val="32"/>
          <w:szCs w:val="32"/>
          <w:highlight w:val="none"/>
          <w14:textFill>
            <w14:solidFill>
              <w14:schemeClr w14:val="tx1"/>
            </w14:solidFill>
          </w14:textFill>
        </w:rPr>
        <w:t>扎实推进“迎接二十大、全面争优先”项目“揭榜领题”工作，补短板、解难题、促提升，着力实现基层党建“三强三优”。</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推进“最强党支部”创建提质升级</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2022年创建比例达到40％</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，在</w:t>
      </w:r>
      <w:r>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t>2021</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年</w:t>
      </w:r>
      <w:r>
        <w:rPr>
          <w:rFonts w:hint="eastAsia" w:ascii="仿宋" w:hAnsi="仿宋" w:eastAsia="仿宋" w:cs="仿宋"/>
          <w:bCs w:val="0"/>
          <w:color w:val="000000" w:themeColor="text1"/>
          <w:kern w:val="2"/>
          <w:sz w:val="32"/>
          <w:szCs w:val="32"/>
          <w:highlight w:val="none"/>
          <w14:textFill>
            <w14:solidFill>
              <w14:schemeClr w14:val="tx1"/>
            </w14:solidFill>
          </w14:textFill>
        </w:rPr>
        <w:t>向</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直属机关</w:t>
      </w:r>
      <w:r>
        <w:rPr>
          <w:rFonts w:hint="eastAsia" w:ascii="仿宋" w:hAnsi="仿宋" w:eastAsia="仿宋" w:cs="仿宋"/>
          <w:bCs w:val="0"/>
          <w:color w:val="000000" w:themeColor="text1"/>
          <w:kern w:val="2"/>
          <w:sz w:val="32"/>
          <w:szCs w:val="32"/>
          <w:highlight w:val="none"/>
          <w14:textFill>
            <w14:solidFill>
              <w14:schemeClr w14:val="tx1"/>
            </w14:solidFill>
          </w14:textFill>
        </w:rPr>
        <w:t>工委</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推荐区直机关</w:t>
      </w:r>
      <w:r>
        <w:rPr>
          <w:rFonts w:hint="eastAsia" w:ascii="仿宋" w:hAnsi="仿宋" w:eastAsia="仿宋" w:cs="仿宋"/>
          <w:bCs w:val="0"/>
          <w:color w:val="000000" w:themeColor="text1"/>
          <w:kern w:val="2"/>
          <w:sz w:val="32"/>
          <w:szCs w:val="32"/>
          <w:highlight w:val="none"/>
          <w14:textFill>
            <w14:solidFill>
              <w14:schemeClr w14:val="tx1"/>
            </w14:solidFill>
          </w14:textFill>
        </w:rPr>
        <w:t>“最强党支部”示范点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的基础上，</w:t>
      </w:r>
      <w:r>
        <w:rPr>
          <w:rFonts w:hint="eastAsia" w:ascii="仿宋" w:hAnsi="仿宋" w:eastAsia="仿宋" w:cs="仿宋"/>
          <w:bCs w:val="0"/>
          <w:color w:val="000000" w:themeColor="text1"/>
          <w:kern w:val="2"/>
          <w:sz w:val="32"/>
          <w:szCs w:val="32"/>
          <w:highlight w:val="none"/>
          <w14:textFill>
            <w14:solidFill>
              <w14:schemeClr w14:val="tx1"/>
            </w14:solidFill>
          </w14:textFill>
        </w:rPr>
        <w:t>年内</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积极</w:t>
      </w:r>
      <w:r>
        <w:rPr>
          <w:rFonts w:hint="eastAsia" w:ascii="仿宋" w:hAnsi="仿宋" w:eastAsia="仿宋" w:cs="仿宋"/>
          <w:bCs w:val="0"/>
          <w:color w:val="000000" w:themeColor="text1"/>
          <w:kern w:val="2"/>
          <w:sz w:val="32"/>
          <w:szCs w:val="32"/>
          <w:highlight w:val="none"/>
          <w14:textFill>
            <w14:solidFill>
              <w14:schemeClr w14:val="tx1"/>
            </w14:solidFill>
          </w14:textFill>
        </w:rPr>
        <w:t>打造自治区“最强党支部”示范点，推动基层党组织全面进步全面过硬。</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w:t>
      </w:r>
      <w:r>
        <w:rPr>
          <w:rFonts w:hint="eastAsia" w:ascii="仿宋" w:hAnsi="仿宋" w:eastAsia="仿宋" w:cs="仿宋"/>
          <w:b/>
          <w:bCs w:val="0"/>
          <w:color w:val="000000" w:themeColor="text1"/>
          <w:kern w:val="2"/>
          <w:sz w:val="32"/>
          <w:szCs w:val="32"/>
          <w:highlight w:val="none"/>
          <w14:textFill>
            <w14:solidFill>
              <w14:schemeClr w14:val="tx1"/>
            </w14:solidFill>
          </w14:textFill>
        </w:rPr>
        <w:t>.严格做好党员教育管理监督。</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推动党员教育管理抓在日常、严在经常。认真执行《中国共产党党员教育管理工作条例》，坚持教育、管理、监督、服务相结合，</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坚持集中教育和经常性教育相结合、组织培训和个人自学相结合的原则，</w:t>
      </w:r>
      <w:r>
        <w:rPr>
          <w:rFonts w:hint="eastAsia" w:ascii="仿宋" w:hAnsi="仿宋" w:eastAsia="仿宋" w:cs="仿宋"/>
          <w:bCs w:val="0"/>
          <w:color w:val="000000" w:themeColor="text1"/>
          <w:kern w:val="2"/>
          <w:sz w:val="32"/>
          <w:szCs w:val="32"/>
          <w:highlight w:val="none"/>
          <w14:textFill>
            <w14:solidFill>
              <w14:schemeClr w14:val="tx1"/>
            </w14:solidFill>
          </w14:textFill>
        </w:rPr>
        <w:t>突出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抓好</w:t>
      </w:r>
      <w:r>
        <w:rPr>
          <w:rFonts w:hint="eastAsia" w:ascii="仿宋" w:hAnsi="仿宋" w:eastAsia="仿宋" w:cs="仿宋"/>
          <w:bCs w:val="0"/>
          <w:color w:val="000000" w:themeColor="text1"/>
          <w:kern w:val="2"/>
          <w:sz w:val="32"/>
          <w:szCs w:val="32"/>
          <w:highlight w:val="none"/>
          <w14:textFill>
            <w14:solidFill>
              <w14:schemeClr w14:val="tx1"/>
            </w14:solidFill>
          </w14:textFill>
        </w:rPr>
        <w:t>党性教育和政治理论学习</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提高发展党员质量，把好党员发展入口关。落实《中国共产党党员权利保障条例》，深化党内关怀帮扶，增强党员荣誉感归属感使命感。</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楷体" w:hAnsi="楷体" w:eastAsia="楷体" w:cs="楷体"/>
          <w:bCs w:val="0"/>
          <w:color w:val="000000" w:themeColor="text1"/>
          <w:kern w:val="2"/>
          <w:sz w:val="32"/>
          <w:szCs w:val="32"/>
          <w:highlight w:val="none"/>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四</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强化正风肃纪，营造风清气正的政治生态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3</w:t>
      </w:r>
      <w:r>
        <w:rPr>
          <w:rFonts w:hint="eastAsia" w:ascii="仿宋" w:hAnsi="仿宋" w:eastAsia="仿宋" w:cs="仿宋"/>
          <w:b/>
          <w:bCs w:val="0"/>
          <w:color w:val="000000" w:themeColor="text1"/>
          <w:kern w:val="2"/>
          <w:sz w:val="32"/>
          <w:szCs w:val="32"/>
          <w:highlight w:val="none"/>
          <w14:textFill>
            <w14:solidFill>
              <w14:schemeClr w14:val="tx1"/>
            </w14:solidFill>
          </w14:textFill>
        </w:rPr>
        <w:t>.持之以恒纠治“四风”。</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贯彻落实中央纪委十九届六次全会和自治区纪委十一届二次全会工作部署，</w:t>
      </w:r>
      <w:r>
        <w:rPr>
          <w:rFonts w:hint="eastAsia" w:ascii="仿宋" w:hAnsi="仿宋" w:eastAsia="仿宋" w:cs="仿宋"/>
          <w:bCs w:val="0"/>
          <w:color w:val="000000" w:themeColor="text1"/>
          <w:kern w:val="2"/>
          <w:sz w:val="32"/>
          <w:szCs w:val="32"/>
          <w:highlight w:val="none"/>
          <w14:textFill>
            <w14:solidFill>
              <w14:schemeClr w14:val="tx1"/>
            </w14:solidFill>
          </w14:textFill>
        </w:rPr>
        <w:t>密切关注“四风”苗头性、倾向性、潜在性问题，持续加强对落实中央八项规定精神和自治区具体实施办法情况的监督检查，坚决纠治影响党中央决策部署贯彻落实、漠视侵害群众利益、加重基层负担等问题。</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坚持党风党纪一起抓，把纪律挺在前面。</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在重要节点开展纠治“四风”督查，</w:t>
      </w:r>
      <w:r>
        <w:rPr>
          <w:rFonts w:hint="eastAsia" w:ascii="仿宋" w:hAnsi="仿宋" w:eastAsia="仿宋" w:cs="仿宋"/>
          <w:bCs w:val="0"/>
          <w:color w:val="000000" w:themeColor="text1"/>
          <w:kern w:val="2"/>
          <w:sz w:val="32"/>
          <w:szCs w:val="32"/>
          <w:highlight w:val="none"/>
          <w14:textFill>
            <w14:solidFill>
              <w14:schemeClr w14:val="tx1"/>
            </w14:solidFill>
          </w14:textFill>
        </w:rPr>
        <w:t>坚持纠“四风”、树新风并举，大力营造真抓实干、敬业奉献、担当作为的浓厚氛围。</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继续开展廉政风险点排查工作，强化纪律底线，提高拒腐防变能力。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4</w:t>
      </w:r>
      <w:r>
        <w:rPr>
          <w:rFonts w:hint="eastAsia" w:ascii="仿宋" w:hAnsi="仿宋" w:eastAsia="仿宋" w:cs="仿宋"/>
          <w:b/>
          <w:bCs w:val="0"/>
          <w:color w:val="000000" w:themeColor="text1"/>
          <w:kern w:val="2"/>
          <w:sz w:val="32"/>
          <w:szCs w:val="32"/>
          <w:highlight w:val="none"/>
          <w14:textFill>
            <w14:solidFill>
              <w14:schemeClr w14:val="tx1"/>
            </w14:solidFill>
          </w14:textFill>
        </w:rPr>
        <w:t>.严格监督执纪问责。</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持续保持反腐败高压态势，严格依规依纪依法处置问题线索，严肃查处政治问题和经济问题交织的腐败案件。</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认真执行《内蒙古自治区直属机关纪检监察工委案件审理工作办法（试行）》，加强与派驻纪检监察组的沟通协调，履行</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机关纪委</w:t>
      </w:r>
      <w:r>
        <w:rPr>
          <w:rFonts w:hint="eastAsia" w:ascii="仿宋" w:hAnsi="仿宋" w:eastAsia="仿宋" w:cs="仿宋"/>
          <w:bCs w:val="0"/>
          <w:color w:val="000000" w:themeColor="text1"/>
          <w:kern w:val="2"/>
          <w:sz w:val="32"/>
          <w:szCs w:val="32"/>
          <w:highlight w:val="none"/>
          <w14:textFill>
            <w14:solidFill>
              <w14:schemeClr w14:val="tx1"/>
            </w14:solidFill>
          </w14:textFill>
        </w:rPr>
        <w:t>职能</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定位</w:t>
      </w:r>
      <w:r>
        <w:rPr>
          <w:rFonts w:hint="eastAsia" w:ascii="仿宋" w:hAnsi="仿宋" w:eastAsia="仿宋" w:cs="仿宋"/>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精准运用监督执纪“四种形态”，坚持关口前移，及时发现和纠正苗头性倾向性问题。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5</w:t>
      </w:r>
      <w:r>
        <w:rPr>
          <w:rFonts w:hint="eastAsia" w:ascii="仿宋" w:hAnsi="仿宋" w:eastAsia="仿宋" w:cs="仿宋"/>
          <w:b/>
          <w:bCs w:val="0"/>
          <w:color w:val="000000" w:themeColor="text1"/>
          <w:kern w:val="2"/>
          <w:sz w:val="32"/>
          <w:szCs w:val="32"/>
          <w:highlight w:val="none"/>
          <w14:textFill>
            <w14:solidFill>
              <w14:schemeClr w14:val="tx1"/>
            </w14:solidFill>
          </w14:textFill>
        </w:rPr>
        <w:t>.深化党风廉政教育。</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认真贯彻落实《关于加强新时代廉洁文化建设的意见》要求，组织开展“廉洁文化建设年”</w:t>
      </w:r>
      <w:r>
        <w:rPr>
          <w:rFonts w:hint="eastAsia" w:ascii="仿宋" w:hAnsi="仿宋" w:eastAsia="仿宋" w:cs="仿宋"/>
          <w:bCs w:val="0"/>
          <w:color w:val="000000" w:themeColor="text1"/>
          <w:kern w:val="2"/>
          <w:sz w:val="32"/>
          <w:szCs w:val="32"/>
          <w:highlight w:val="green"/>
          <w:lang w:eastAsia="zh-CN"/>
          <w14:textFill>
            <w14:solidFill>
              <w14:schemeClr w14:val="tx1"/>
            </w14:solidFill>
          </w14:textFill>
        </w:rPr>
        <w:t>和“作风建设提升”</w:t>
      </w:r>
      <w:r>
        <w:rPr>
          <w:rFonts w:hint="eastAsia" w:ascii="仿宋" w:hAnsi="仿宋" w:eastAsia="仿宋" w:cs="仿宋"/>
          <w:bCs w:val="0"/>
          <w:color w:val="000000" w:themeColor="text1"/>
          <w:kern w:val="2"/>
          <w:sz w:val="32"/>
          <w:szCs w:val="32"/>
          <w:highlight w:val="none"/>
          <w14:textFill>
            <w14:solidFill>
              <w14:schemeClr w14:val="tx1"/>
            </w14:solidFill>
          </w14:textFill>
        </w:rPr>
        <w:t>活动，广泛开展正面典型宣传引领和反面案例警示教育，以案说德、以案说纪、以案说法、以案说责。</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大力推进党内法规宣传宣讲</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开展警示教育，用身边事教育身边人，提高纪律教育、警示教育的针对性和实效性</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引导党员干部增强廉洁自律意识、自觉遵纪守法。</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打造区直文旅系统廉政阵地。开展党支部廉洁主题党日，邀请“一把手”上廉洁主题党课，创作一批廉洁剧节目，打造机关廉洁文化走廊。将内蒙古博物院廉政展厅提档升级，建成区直文旅系统廉政教育基地。</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五</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w:t>
      </w:r>
      <w:r>
        <w:rPr>
          <w:rFonts w:hint="eastAsia" w:ascii="楷体" w:hAnsi="楷体" w:eastAsia="楷体" w:cs="楷体"/>
          <w:b/>
          <w:bCs w:val="0"/>
          <w:color w:val="000000" w:themeColor="text1"/>
          <w:kern w:val="2"/>
          <w:sz w:val="32"/>
          <w:szCs w:val="32"/>
          <w:highlight w:val="none"/>
          <w14:textFill>
            <w14:solidFill>
              <w14:schemeClr w14:val="tx1"/>
            </w14:solidFill>
          </w14:textFill>
        </w:rPr>
        <w:t>强化凝心聚力，扎实做好机关统战</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6</w:t>
      </w:r>
      <w:r>
        <w:rPr>
          <w:rFonts w:hint="eastAsia" w:ascii="仿宋" w:hAnsi="仿宋" w:eastAsia="仿宋" w:cs="仿宋"/>
          <w:b/>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压实党组织主体</w:t>
      </w:r>
      <w:r>
        <w:rPr>
          <w:rFonts w:hint="eastAsia" w:ascii="仿宋" w:hAnsi="仿宋" w:eastAsia="仿宋" w:cs="仿宋"/>
          <w:b/>
          <w:bCs w:val="0"/>
          <w:color w:val="000000" w:themeColor="text1"/>
          <w:spacing w:val="0"/>
          <w:kern w:val="2"/>
          <w:sz w:val="32"/>
          <w:szCs w:val="32"/>
          <w:highlight w:val="none"/>
          <w:lang w:eastAsia="zh-CN"/>
          <w14:textFill>
            <w14:solidFill>
              <w14:schemeClr w14:val="tx1"/>
            </w14:solidFill>
          </w14:textFill>
        </w:rPr>
        <w:t>责任。一是</w:t>
      </w:r>
      <w:r>
        <w:rPr>
          <w:rFonts w:hint="eastAsia" w:ascii="仿宋" w:hAnsi="仿宋" w:eastAsia="仿宋" w:cs="仿宋"/>
          <w:b w:val="0"/>
          <w:bCs w:val="0"/>
          <w:color w:val="000000" w:themeColor="text1"/>
          <w:spacing w:val="0"/>
          <w:kern w:val="2"/>
          <w:sz w:val="32"/>
          <w:szCs w:val="32"/>
          <w:highlight w:val="none"/>
          <w:lang w:eastAsia="zh-CN"/>
          <w14:textFill>
            <w14:solidFill>
              <w14:schemeClr w14:val="tx1"/>
            </w14:solidFill>
          </w14:textFill>
        </w:rPr>
        <w:t>落实</w:t>
      </w:r>
      <w:r>
        <w:rPr>
          <w:rFonts w:hint="eastAsia" w:ascii="仿宋" w:hAnsi="仿宋" w:eastAsia="仿宋" w:cs="仿宋"/>
          <w:b w:val="0"/>
          <w:bCs w:val="0"/>
          <w:i w:val="0"/>
          <w:caps w:val="0"/>
          <w:color w:val="000000" w:themeColor="text1"/>
          <w:spacing w:val="0"/>
          <w:kern w:val="2"/>
          <w:sz w:val="32"/>
          <w:szCs w:val="32"/>
          <w:highlight w:val="none"/>
          <w:vertAlign w:val="baseline"/>
          <w:lang w:val="en-US" w:eastAsia="zh-CN"/>
          <w14:textFill>
            <w14:solidFill>
              <w14:schemeClr w14:val="tx1"/>
            </w14:solidFill>
          </w14:textFill>
        </w:rPr>
        <w:t>党组织书记第一责任人责任，把统战工作纳入党的工作一体推进。</w:t>
      </w:r>
      <w:r>
        <w:rPr>
          <w:rFonts w:hint="eastAsia" w:ascii="仿宋" w:hAnsi="仿宋" w:eastAsia="仿宋" w:cs="仿宋"/>
          <w:bCs w:val="0"/>
          <w:color w:val="000000" w:themeColor="text1"/>
          <w:kern w:val="2"/>
          <w:sz w:val="32"/>
          <w:szCs w:val="32"/>
          <w:highlight w:val="none"/>
          <w14:textFill>
            <w14:solidFill>
              <w14:schemeClr w14:val="tx1"/>
            </w14:solidFill>
          </w14:textFill>
        </w:rPr>
        <w:t>深入学习贯彻习近平总书记关于加强和改进统一战线工作的重要思想</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抓好中央统战工作会议精神的学习宣传贯彻</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持续</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学习宣传</w:t>
      </w:r>
      <w:r>
        <w:rPr>
          <w:rFonts w:hint="eastAsia" w:ascii="仿宋" w:hAnsi="仿宋" w:eastAsia="仿宋" w:cs="仿宋"/>
          <w:bCs w:val="0"/>
          <w:color w:val="000000" w:themeColor="text1"/>
          <w:kern w:val="2"/>
          <w:sz w:val="32"/>
          <w:szCs w:val="32"/>
          <w:highlight w:val="none"/>
          <w14:textFill>
            <w14:solidFill>
              <w14:schemeClr w14:val="tx1"/>
            </w14:solidFill>
          </w14:textFill>
        </w:rPr>
        <w:t>贯彻落实《中国共产党统一战线工作条例》</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。把</w:t>
      </w:r>
      <w:r>
        <w:rPr>
          <w:rFonts w:hint="eastAsia" w:ascii="仿宋" w:hAnsi="仿宋" w:eastAsia="仿宋" w:cs="仿宋"/>
          <w:bCs w:val="0"/>
          <w:color w:val="000000" w:themeColor="text1"/>
          <w:kern w:val="2"/>
          <w:sz w:val="32"/>
          <w:szCs w:val="32"/>
          <w:highlight w:val="none"/>
          <w14:textFill>
            <w14:solidFill>
              <w14:schemeClr w14:val="tx1"/>
            </w14:solidFill>
          </w14:textFill>
        </w:rPr>
        <w:t>学习《习近平关于统一战线工作论述摘编》和《习近平总书记关于加强和改进统一战线工作的重要思想学习辅导读本》</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作为党组中心组学习和党支部学习重点内容</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w:t>
      </w:r>
      <w:r>
        <w:rPr>
          <w:rFonts w:hint="eastAsia" w:ascii="仿宋" w:hAnsi="仿宋" w:eastAsia="仿宋" w:cs="仿宋"/>
          <w:b w:val="0"/>
          <w:bCs w:val="0"/>
          <w:i w:val="0"/>
          <w:caps w:val="0"/>
          <w:color w:val="000000" w:themeColor="text1"/>
          <w:spacing w:val="0"/>
          <w:kern w:val="2"/>
          <w:sz w:val="32"/>
          <w:szCs w:val="32"/>
          <w:highlight w:val="none"/>
          <w:vertAlign w:val="baseline"/>
          <w:lang w:val="en-US" w:eastAsia="zh-CN" w:bidi="ar-SA"/>
          <w14:textFill>
            <w14:solidFill>
              <w14:schemeClr w14:val="tx1"/>
            </w14:solidFill>
          </w14:textFill>
        </w:rPr>
        <w:t>引导党员干部学深悟透、融会贯通。</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以喜迎党的二十大为统战工作主线，巩</w:t>
      </w:r>
      <w:r>
        <w:rPr>
          <w:rFonts w:hint="eastAsia" w:ascii="仿宋" w:hAnsi="仿宋" w:eastAsia="仿宋" w:cs="仿宋"/>
          <w:bCs w:val="0"/>
          <w:color w:val="000000" w:themeColor="text1"/>
          <w:kern w:val="2"/>
          <w:sz w:val="32"/>
          <w:szCs w:val="32"/>
          <w:highlight w:val="none"/>
          <w14:textFill>
            <w14:solidFill>
              <w14:schemeClr w14:val="tx1"/>
            </w14:solidFill>
          </w14:textFill>
        </w:rPr>
        <w:t>固拓展党史学习教育成果，开展区直机关“统一战线献礼党的二十大”主题宣传教育，把</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区直文旅系统</w:t>
      </w:r>
      <w:r>
        <w:rPr>
          <w:rFonts w:hint="eastAsia" w:ascii="仿宋" w:hAnsi="仿宋" w:eastAsia="仿宋" w:cs="仿宋"/>
          <w:bCs w:val="0"/>
          <w:color w:val="000000" w:themeColor="text1"/>
          <w:kern w:val="2"/>
          <w:sz w:val="32"/>
          <w:szCs w:val="32"/>
          <w:highlight w:val="none"/>
          <w14:textFill>
            <w14:solidFill>
              <w14:schemeClr w14:val="tx1"/>
            </w14:solidFill>
          </w14:textFill>
        </w:rPr>
        <w:t>统战成员思想和行动统一到党的二十大精神上来。</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突出思想政治引领，加强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对</w:t>
      </w:r>
      <w:r>
        <w:rPr>
          <w:rFonts w:hint="eastAsia" w:ascii="仿宋" w:hAnsi="仿宋" w:eastAsia="仿宋" w:cs="仿宋"/>
          <w:bCs w:val="0"/>
          <w:color w:val="000000" w:themeColor="text1"/>
          <w:kern w:val="2"/>
          <w:sz w:val="32"/>
          <w:szCs w:val="32"/>
          <w:highlight w:val="none"/>
          <w14:textFill>
            <w14:solidFill>
              <w14:schemeClr w14:val="tx1"/>
            </w14:solidFill>
          </w14:textFill>
        </w:rPr>
        <w:t>无党派代表人士</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和党外知识分子的</w:t>
      </w:r>
      <w:r>
        <w:rPr>
          <w:rFonts w:hint="eastAsia" w:ascii="仿宋" w:hAnsi="仿宋" w:eastAsia="仿宋" w:cs="仿宋"/>
          <w:bCs w:val="0"/>
          <w:color w:val="000000" w:themeColor="text1"/>
          <w:kern w:val="2"/>
          <w:sz w:val="32"/>
          <w:szCs w:val="32"/>
          <w:highlight w:val="none"/>
          <w14:textFill>
            <w14:solidFill>
              <w14:schemeClr w14:val="tx1"/>
            </w14:solidFill>
          </w14:textFill>
        </w:rPr>
        <w:t>思想政治引领</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和</w:t>
      </w:r>
      <w:r>
        <w:rPr>
          <w:rFonts w:hint="eastAsia" w:ascii="仿宋" w:hAnsi="仿宋" w:eastAsia="仿宋" w:cs="仿宋"/>
          <w:bCs w:val="0"/>
          <w:color w:val="000000" w:themeColor="text1"/>
          <w:kern w:val="2"/>
          <w:sz w:val="32"/>
          <w:szCs w:val="32"/>
          <w:highlight w:val="none"/>
          <w14:textFill>
            <w14:solidFill>
              <w14:schemeClr w14:val="tx1"/>
            </w14:solidFill>
          </w14:textFill>
        </w:rPr>
        <w:t>理想信念教育。建立领导班子成员与</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党外知识分子</w:t>
      </w:r>
      <w:r>
        <w:rPr>
          <w:rFonts w:hint="eastAsia" w:ascii="仿宋" w:hAnsi="仿宋" w:eastAsia="仿宋" w:cs="仿宋"/>
          <w:bCs w:val="0"/>
          <w:color w:val="000000" w:themeColor="text1"/>
          <w:kern w:val="2"/>
          <w:sz w:val="32"/>
          <w:szCs w:val="32"/>
          <w:highlight w:val="none"/>
          <w14:textFill>
            <w14:solidFill>
              <w14:schemeClr w14:val="tx1"/>
            </w14:solidFill>
          </w14:textFill>
        </w:rPr>
        <w:t>联系制度，开展与统战成员谈心交流和联谊活动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“一对一”开展思想引导</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i w:val="0"/>
          <w:caps w:val="0"/>
          <w:color w:val="000000" w:themeColor="text1"/>
          <w:spacing w:val="0"/>
          <w:kern w:val="2"/>
          <w:sz w:val="32"/>
          <w:szCs w:val="32"/>
          <w:highlight w:val="none"/>
          <w:vertAlign w:val="baseline"/>
          <w:lang w:val="en-US" w:eastAsia="zh-CN"/>
          <w14:textFill>
            <w14:solidFill>
              <w14:schemeClr w14:val="tx1"/>
            </w14:solidFill>
          </w14:textFill>
        </w:rPr>
        <w:t>积极争取和发展非党领导干部向党组织靠拢，组织党外人士参加各类学习培训和实践活动，</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学习掌握统战知识、统战工作理论和方针政策、民族和宗教各方面知识，确保统战对象保持正确的政治方向。</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推动文旅系统各级党组织认真积极主动适应新形势新任务新要求。支持无党派人士和民主党派参加统一战线相关活动，</w:t>
      </w:r>
      <w:r>
        <w:rPr>
          <w:rFonts w:hint="eastAsia" w:ascii="仿宋" w:hAnsi="仿宋" w:eastAsia="仿宋" w:cs="仿宋"/>
          <w:bCs w:val="0"/>
          <w:color w:val="000000" w:themeColor="text1"/>
          <w:kern w:val="2"/>
          <w:sz w:val="32"/>
          <w:szCs w:val="32"/>
          <w:highlight w:val="none"/>
          <w14:textFill>
            <w14:solidFill>
              <w14:schemeClr w14:val="tx1"/>
            </w14:solidFill>
          </w14:textFill>
        </w:rPr>
        <w:t>密切关注区直</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文旅系统</w:t>
      </w:r>
      <w:r>
        <w:rPr>
          <w:rFonts w:hint="eastAsia" w:ascii="仿宋" w:hAnsi="仿宋" w:eastAsia="仿宋" w:cs="仿宋"/>
          <w:bCs w:val="0"/>
          <w:color w:val="000000" w:themeColor="text1"/>
          <w:kern w:val="2"/>
          <w:sz w:val="32"/>
          <w:szCs w:val="32"/>
          <w:highlight w:val="none"/>
          <w14:textFill>
            <w14:solidFill>
              <w14:schemeClr w14:val="tx1"/>
            </w14:solidFill>
          </w14:textFill>
        </w:rPr>
        <w:t>党外人士的思想动态，</w:t>
      </w:r>
      <w:r>
        <w:rPr>
          <w:rFonts w:hint="eastAsia" w:ascii="仿宋" w:hAnsi="仿宋" w:eastAsia="仿宋" w:cs="仿宋"/>
          <w:b w:val="0"/>
          <w:bCs w:val="0"/>
          <w:i w:val="0"/>
          <w:caps w:val="0"/>
          <w:color w:val="000000" w:themeColor="text1"/>
          <w:spacing w:val="0"/>
          <w:kern w:val="2"/>
          <w:sz w:val="32"/>
          <w:szCs w:val="32"/>
          <w:highlight w:val="none"/>
          <w:vertAlign w:val="baseline"/>
          <w:lang w:val="en-US" w:eastAsia="zh-CN"/>
          <w14:textFill>
            <w14:solidFill>
              <w14:schemeClr w14:val="tx1"/>
            </w14:solidFill>
          </w14:textFill>
        </w:rPr>
        <w:t>主动征求统战对象意见建议，充分调动广大统战人士为自治区文化和旅游事业发展献计献策，</w:t>
      </w:r>
      <w:r>
        <w:rPr>
          <w:rFonts w:hint="eastAsia" w:ascii="仿宋" w:hAnsi="仿宋" w:eastAsia="仿宋" w:cs="仿宋"/>
          <w:bCs w:val="0"/>
          <w:color w:val="000000" w:themeColor="text1"/>
          <w:kern w:val="2"/>
          <w:sz w:val="32"/>
          <w:szCs w:val="32"/>
          <w:highlight w:val="none"/>
          <w14:textFill>
            <w14:solidFill>
              <w14:schemeClr w14:val="tx1"/>
            </w14:solidFill>
          </w14:textFill>
        </w:rPr>
        <w:t>做好协调关系、化解矛盾、增进团结的工作</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p>
    <w:p>
      <w:pPr>
        <w:keepNext w:val="0"/>
        <w:keepLines w:val="0"/>
        <w:pageBreakBefore w:val="0"/>
        <w:widowControl/>
        <w:kinsoku/>
        <w:wordWrap w:val="0"/>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eastAsia="zh-CN"/>
          <w14:textFill>
            <w14:solidFill>
              <w14:schemeClr w14:val="tx1"/>
            </w14:solidFill>
          </w14:textFill>
        </w:rPr>
        <w:t>17.</w:t>
      </w:r>
      <w:r>
        <w:rPr>
          <w:rFonts w:hint="eastAsia" w:ascii="仿宋" w:hAnsi="仿宋" w:eastAsia="仿宋" w:cs="仿宋"/>
          <w:b/>
          <w:bCs w:val="0"/>
          <w:color w:val="000000" w:themeColor="text1"/>
          <w:spacing w:val="0"/>
          <w:kern w:val="2"/>
          <w:sz w:val="32"/>
          <w:szCs w:val="32"/>
          <w:highlight w:val="none"/>
          <w:lang w:eastAsia="zh-CN"/>
          <w14:textFill>
            <w14:solidFill>
              <w14:schemeClr w14:val="tx1"/>
            </w14:solidFill>
          </w14:textFill>
        </w:rPr>
        <w:t>牢牢把握新时代民族工作主线。一是</w:t>
      </w:r>
      <w:r>
        <w:rPr>
          <w:rFonts w:hint="eastAsia" w:ascii="仿宋" w:hAnsi="仿宋" w:eastAsia="仿宋" w:cs="仿宋"/>
          <w:b w:val="0"/>
          <w:bCs w:val="0"/>
          <w:color w:val="000000" w:themeColor="text1"/>
          <w:spacing w:val="0"/>
          <w:kern w:val="2"/>
          <w:sz w:val="32"/>
          <w:szCs w:val="32"/>
          <w:highlight w:val="none"/>
          <w:lang w:eastAsia="zh-CN"/>
          <w14:textFill>
            <w14:solidFill>
              <w14:schemeClr w14:val="tx1"/>
            </w14:solidFill>
          </w14:textFill>
        </w:rPr>
        <w:t>进一步</w:t>
      </w:r>
      <w:r>
        <w:rPr>
          <w:rFonts w:hint="eastAsia" w:ascii="仿宋" w:hAnsi="仿宋" w:eastAsia="仿宋" w:cs="仿宋"/>
          <w:b w:val="0"/>
          <w:bCs w:val="0"/>
          <w:color w:val="000000" w:themeColor="text1"/>
          <w:kern w:val="2"/>
          <w:sz w:val="32"/>
          <w:szCs w:val="32"/>
          <w:highlight w:val="none"/>
          <w14:textFill>
            <w14:solidFill>
              <w14:schemeClr w14:val="tx1"/>
            </w14:solidFill>
          </w14:textFill>
        </w:rPr>
        <w:t>深入学习贯彻习近平总书记关于加强和改进民族工作重要思想，</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统一思想认识。</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全面理解和贯彻党的民族理论和民族政策</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正确处理中华文化和本民族文化的关系，自觉从党和国家工作大局、从中华民族整体利益的高度想问题、作决策、抓工作</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坚决从政治上把握民族关系、看待民族问题，坚决把铸牢中华民族共同体意识深度融入艺术创作演出、公共文化服务、文物保护利用、非遗保护传承、文化市场监管、对外文化交流、旅游景区建设等全过程、各环节。</w:t>
      </w:r>
      <w:r>
        <w:rPr>
          <w:rFonts w:hint="eastAsia" w:ascii="仿宋" w:hAnsi="仿宋" w:eastAsia="仿宋" w:cs="仿宋"/>
          <w:bCs w:val="0"/>
          <w:color w:val="000000" w:themeColor="text1"/>
          <w:kern w:val="2"/>
          <w:sz w:val="32"/>
          <w:szCs w:val="32"/>
          <w:highlight w:val="none"/>
          <w14:textFill>
            <w14:solidFill>
              <w14:schemeClr w14:val="tx1"/>
            </w14:solidFill>
          </w14:textFill>
        </w:rPr>
        <w:t>扎实做好全面推广普及国家通用语言文字</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和统编教材</w:t>
      </w:r>
      <w:r>
        <w:rPr>
          <w:rFonts w:hint="eastAsia" w:ascii="仿宋" w:hAnsi="仿宋" w:eastAsia="仿宋" w:cs="仿宋"/>
          <w:bCs w:val="0"/>
          <w:color w:val="000000" w:themeColor="text1"/>
          <w:kern w:val="2"/>
          <w:sz w:val="32"/>
          <w:szCs w:val="32"/>
          <w:highlight w:val="none"/>
          <w14:textFill>
            <w14:solidFill>
              <w14:schemeClr w14:val="tx1"/>
            </w14:solidFill>
          </w14:textFill>
        </w:rPr>
        <w:t>工作，</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深入</w:t>
      </w:r>
      <w:r>
        <w:rPr>
          <w:rFonts w:hint="eastAsia" w:ascii="仿宋" w:hAnsi="仿宋" w:eastAsia="仿宋" w:cs="仿宋"/>
          <w:bCs w:val="0"/>
          <w:color w:val="000000" w:themeColor="text1"/>
          <w:kern w:val="2"/>
          <w:sz w:val="32"/>
          <w:szCs w:val="32"/>
          <w:highlight w:val="none"/>
          <w14:textFill>
            <w14:solidFill>
              <w14:schemeClr w14:val="tx1"/>
            </w14:solidFill>
          </w14:textFill>
        </w:rPr>
        <w:t>开展各民族共享的中华文化符号和中华民族形象研究与</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挖掘，</w:t>
      </w:r>
      <w:r>
        <w:rPr>
          <w:rFonts w:hint="eastAsia" w:ascii="仿宋" w:hAnsi="仿宋" w:eastAsia="仿宋" w:cs="仿宋"/>
          <w:bCs w:val="0"/>
          <w:color w:val="000000" w:themeColor="text1"/>
          <w:kern w:val="2"/>
          <w:sz w:val="32"/>
          <w:szCs w:val="32"/>
          <w:highlight w:val="none"/>
          <w14:textFill>
            <w14:solidFill>
              <w14:schemeClr w14:val="tx1"/>
            </w14:solidFill>
          </w14:textFill>
        </w:rPr>
        <w:t>实施好旅游促进各民族交往交流交融计划</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确保各项工作沿着正确的方向前进。</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三是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深入开展纠偏正向工作。</w:t>
      </w:r>
      <w:r>
        <w:rPr>
          <w:rFonts w:hint="eastAsia" w:ascii="仿宋" w:hAnsi="仿宋" w:eastAsia="仿宋" w:cs="仿宋"/>
          <w:bCs w:val="0"/>
          <w:color w:val="000000" w:themeColor="text1"/>
          <w:kern w:val="2"/>
          <w:sz w:val="32"/>
          <w:szCs w:val="32"/>
          <w:highlight w:val="none"/>
          <w14:textFill>
            <w14:solidFill>
              <w14:schemeClr w14:val="tx1"/>
            </w14:solidFill>
          </w14:textFill>
        </w:rPr>
        <w:t>继续推进中央巡视反馈意见民族工作专项整改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全面梳理和深入整改文化和旅游领域在贯彻落实党的民族理论和民族政策方面存在的偏差问题。组织开展对A级旅游景区宣传册、导游词，博物馆、展览馆展陈大纲和讲解词进行重新审查，对全区旅游景区雕塑像进行全面摸底，对文化和旅游领域规范性政策文件进行梳理，</w:t>
      </w:r>
      <w:r>
        <w:rPr>
          <w:rFonts w:hint="eastAsia" w:ascii="仿宋" w:hAnsi="仿宋" w:eastAsia="仿宋" w:cs="仿宋"/>
          <w:bCs w:val="0"/>
          <w:color w:val="000000" w:themeColor="text1"/>
          <w:kern w:val="2"/>
          <w:sz w:val="32"/>
          <w:szCs w:val="32"/>
          <w:highlight w:val="none"/>
          <w14:textFill>
            <w14:solidFill>
              <w14:schemeClr w14:val="tx1"/>
            </w14:solidFill>
          </w14:textFill>
        </w:rPr>
        <w:t>推动中央、自治区党委民族工作会议精神落地见效</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p>
    <w:p>
      <w:pPr>
        <w:pStyle w:val="2"/>
        <w:keepNext w:val="0"/>
        <w:keepLines w:val="0"/>
        <w:pageBreakBefore w:val="0"/>
        <w:kinsoku/>
        <w:overflowPunct/>
        <w:topLinePunct w:val="0"/>
        <w:autoSpaceDE/>
        <w:autoSpaceDN/>
        <w:bidi w:val="0"/>
        <w:adjustRightInd/>
        <w:snapToGrid/>
        <w:spacing w:after="0" w:line="560" w:lineRule="exact"/>
        <w:ind w:left="0" w:leftChars="0" w:firstLine="640" w:firstLineChars="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1</w:t>
      </w:r>
      <w:r>
        <w:rPr>
          <w:rFonts w:hint="default" w:ascii="仿宋" w:hAnsi="仿宋" w:eastAsia="仿宋" w:cs="仿宋"/>
          <w:b/>
          <w:bCs w:val="0"/>
          <w:color w:val="000000" w:themeColor="text1"/>
          <w:kern w:val="2"/>
          <w:sz w:val="32"/>
          <w:szCs w:val="32"/>
          <w:highlight w:val="none"/>
          <w:lang w:val="en-US" w:eastAsia="zh-CN"/>
          <w14:textFill>
            <w14:solidFill>
              <w14:schemeClr w14:val="tx1"/>
            </w14:solidFill>
          </w14:textFill>
        </w:rPr>
        <w:t>8</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.持续整治非法</w:t>
      </w:r>
      <w:r>
        <w:rPr>
          <w:rFonts w:hint="eastAsia" w:ascii="仿宋" w:hAnsi="仿宋" w:eastAsia="仿宋" w:cs="仿宋"/>
          <w:b/>
          <w:bCs w:val="0"/>
          <w:i w:val="0"/>
          <w:caps w:val="0"/>
          <w:color w:val="000000" w:themeColor="text1"/>
          <w:spacing w:val="0"/>
          <w:kern w:val="2"/>
          <w:sz w:val="32"/>
          <w:szCs w:val="32"/>
          <w:highlight w:val="none"/>
          <w:vertAlign w:val="baseline"/>
          <w:lang w:val="en-US" w:eastAsia="zh-CN"/>
          <w14:textFill>
            <w14:solidFill>
              <w14:schemeClr w14:val="tx1"/>
            </w14:solidFill>
          </w14:textFill>
        </w:rPr>
        <w:t>宗教活动向文旅领域蔓延渗透。一是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深入</w:t>
      </w:r>
    </w:p>
    <w:p>
      <w:pPr>
        <w:pStyle w:val="2"/>
        <w:keepNext w:val="0"/>
        <w:keepLines w:val="0"/>
        <w:pageBreakBefore w:val="0"/>
        <w:kinsoku/>
        <w:overflowPunct/>
        <w:topLinePunct w:val="0"/>
        <w:autoSpaceDE/>
        <w:autoSpaceDN/>
        <w:bidi w:val="0"/>
        <w:adjustRightInd/>
        <w:snapToGrid/>
        <w:spacing w:after="0" w:line="560" w:lineRule="exact"/>
        <w:ind w:left="0" w:leftChars="0" w:firstLine="0" w:firstLineChars="0"/>
        <w:jc w:val="both"/>
        <w:textAlignment w:val="auto"/>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学习贯彻习近平总书记关于遏制宗教渗透蔓延、整治非法宗教活</w:t>
      </w:r>
    </w:p>
    <w:p>
      <w:pPr>
        <w:keepNext w:val="0"/>
        <w:keepLines w:val="0"/>
        <w:pageBreakBefore w:val="0"/>
        <w:widowControl/>
        <w:kinsoku/>
        <w:wordWrap w:val="0"/>
        <w:overflowPunct/>
        <w:topLinePunct w:val="0"/>
        <w:autoSpaceDE/>
        <w:autoSpaceDN/>
        <w:bidi w:val="0"/>
        <w:adjustRightInd/>
        <w:snapToGrid/>
        <w:spacing w:beforeAutospacing="0" w:afterAutospacing="0" w:line="560" w:lineRule="exact"/>
        <w:ind w:left="0" w:leftChars="0"/>
        <w:jc w:val="both"/>
        <w:textAlignment w:val="auto"/>
        <w:rPr>
          <w:rFonts w:hint="default"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动的重要批示精神，加强对共产党员的不能信仰宗教的监督管理，加大对文化活动、文物保护单位、旅游景区景点、文旅行业从业人员等宗教重点领域场所和人员的日常管理、监督、检查力度，严防宗教利用文旅活动渗透蔓延。</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对所属各级国有文艺院团在舞台艺术创作、为民演出、参加评比竞赛、研讨会、论坛、培训班及对外对台（港澳）交流演出、演职人员等方面进行严格审核，</w:t>
      </w:r>
      <w:r>
        <w:rPr>
          <w:rFonts w:hint="eastAsia" w:ascii="仿宋" w:hAnsi="仿宋" w:eastAsia="仿宋" w:cs="仿宋"/>
          <w:bCs w:val="0"/>
          <w:color w:val="000000" w:themeColor="text1"/>
          <w:kern w:val="2"/>
          <w:sz w:val="32"/>
          <w:szCs w:val="32"/>
          <w:highlight w:val="none"/>
          <w14:textFill>
            <w14:solidFill>
              <w14:schemeClr w14:val="tx1"/>
            </w14:solidFill>
          </w14:textFill>
        </w:rPr>
        <w:t>加</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强对文艺创作和演出作品、旅游景区宣传介绍等内容的审查把关，坚决杜绝发生涉及宗教问题。</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对宗教类文物保护单位加强管理，持续规范治理宗教场所商业化问题，落实信访举报制度，成立维稳处置队伍，有针对性开展防护保护工作，确保宗教类文物保护单位不发生任何问题。</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贯彻落实全国宗教工作会议精神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加强对文化、旅游市场涉宗教活动管理，结合“扫黑除恶”“扫黄打非”等专项工作开展集中整治，</w:t>
      </w:r>
      <w:r>
        <w:rPr>
          <w:rFonts w:hint="eastAsia" w:ascii="仿宋" w:hAnsi="仿宋" w:eastAsia="仿宋" w:cs="仿宋"/>
          <w:bCs w:val="0"/>
          <w:color w:val="000000" w:themeColor="text1"/>
          <w:kern w:val="2"/>
          <w:sz w:val="32"/>
          <w:szCs w:val="32"/>
          <w:highlight w:val="none"/>
          <w14:textFill>
            <w14:solidFill>
              <w14:schemeClr w14:val="tx1"/>
            </w14:solidFill>
          </w14:textFill>
        </w:rPr>
        <w:t>持续整治非法宗教活动，</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对境内外网上非法宗教活动和邪教活动加大巡察督查和打击处置力度，深入开展</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非法宗教出版物治理</w:t>
      </w:r>
      <w:r>
        <w:rPr>
          <w:rFonts w:hint="eastAsia" w:ascii="仿宋" w:hAnsi="仿宋" w:eastAsia="仿宋" w:cs="仿宋"/>
          <w:bCs w:val="0"/>
          <w:color w:val="000000" w:themeColor="text1"/>
          <w:kern w:val="2"/>
          <w:sz w:val="32"/>
          <w:szCs w:val="32"/>
          <w:highlight w:val="none"/>
          <w14:textFill>
            <w14:solidFill>
              <w14:schemeClr w14:val="tx1"/>
            </w14:solidFill>
          </w14:textFill>
        </w:rPr>
        <w:t>专项工作，依法查处境外利用宗教进行渗透和打击取缔宗教领域非法组织专项行动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，严</w:t>
      </w:r>
      <w:r>
        <w:rPr>
          <w:rFonts w:hint="eastAsia" w:ascii="仿宋" w:hAnsi="仿宋" w:eastAsia="仿宋" w:cs="仿宋"/>
          <w:bCs w:val="0"/>
          <w:color w:val="000000" w:themeColor="text1"/>
          <w:kern w:val="2"/>
          <w:sz w:val="32"/>
          <w:szCs w:val="32"/>
          <w:highlight w:val="none"/>
          <w14:textFill>
            <w14:solidFill>
              <w14:schemeClr w14:val="tx1"/>
            </w14:solidFill>
          </w14:textFill>
        </w:rPr>
        <w:t>防宗教极端思想</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利用文化和旅游活动进行</w:t>
      </w:r>
      <w:r>
        <w:rPr>
          <w:rFonts w:hint="eastAsia" w:ascii="仿宋" w:hAnsi="仿宋" w:eastAsia="仿宋" w:cs="仿宋"/>
          <w:bCs w:val="0"/>
          <w:color w:val="000000" w:themeColor="text1"/>
          <w:kern w:val="2"/>
          <w:sz w:val="32"/>
          <w:szCs w:val="32"/>
          <w:highlight w:val="none"/>
          <w14:textFill>
            <w14:solidFill>
              <w14:schemeClr w14:val="tx1"/>
            </w14:solidFill>
          </w14:textFill>
        </w:rPr>
        <w:t>渗透。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仿宋" w:hAnsi="仿宋" w:eastAsia="仿宋" w:cs="仿宋"/>
          <w:b w:val="0"/>
          <w:bCs w:val="0"/>
          <w:color w:val="000000" w:themeColor="text1"/>
          <w:kern w:val="2"/>
          <w:sz w:val="32"/>
          <w:szCs w:val="32"/>
          <w:highlight w:val="none"/>
          <w:lang w:val="en-US" w:eastAsia="zh-CN"/>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eastAsia="zh-CN"/>
          <w14:textFill>
            <w14:solidFill>
              <w14:schemeClr w14:val="tx1"/>
            </w14:solidFill>
          </w14:textFill>
        </w:rPr>
        <w:t>19.</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扶助</w:t>
      </w:r>
      <w:r>
        <w:rPr>
          <w:rFonts w:hint="eastAsia" w:ascii="仿宋" w:hAnsi="仿宋" w:eastAsia="仿宋" w:cs="仿宋"/>
          <w:b/>
          <w:bCs w:val="0"/>
          <w:color w:val="000000" w:themeColor="text1"/>
          <w:kern w:val="2"/>
          <w:sz w:val="32"/>
          <w:szCs w:val="32"/>
          <w:highlight w:val="none"/>
          <w14:textFill>
            <w14:solidFill>
              <w14:schemeClr w14:val="tx1"/>
            </w14:solidFill>
          </w14:textFill>
        </w:rPr>
        <w:t>民营经济</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，做好新社会阶层人士</w:t>
      </w:r>
      <w:r>
        <w:rPr>
          <w:rFonts w:hint="eastAsia" w:ascii="仿宋" w:hAnsi="仿宋" w:eastAsia="仿宋" w:cs="仿宋"/>
          <w:b/>
          <w:bCs w:val="0"/>
          <w:color w:val="000000" w:themeColor="text1"/>
          <w:kern w:val="2"/>
          <w:sz w:val="32"/>
          <w:szCs w:val="32"/>
          <w:highlight w:val="none"/>
          <w14:textFill>
            <w14:solidFill>
              <w14:schemeClr w14:val="tx1"/>
            </w14:solidFill>
          </w14:textFill>
        </w:rPr>
        <w:t>统战工作</w:t>
      </w:r>
      <w:r>
        <w:rPr>
          <w:rFonts w:hint="eastAsia" w:ascii="仿宋" w:hAnsi="仿宋" w:eastAsia="仿宋" w:cs="仿宋"/>
          <w:b/>
          <w:bCs w:val="0"/>
          <w:color w:val="000000" w:themeColor="text1"/>
          <w:kern w:val="2"/>
          <w:sz w:val="32"/>
          <w:szCs w:val="32"/>
          <w:highlight w:val="none"/>
          <w:lang w:val="zh-CN"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认真贯彻落实全区优化营商环境大会精神，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持续深入推进行政审批制度改革、完善行政决策制度体系、创新文化市场执法方式，为管理领域内的民营企业做好市场准入、评定复核工作，做好为企业纾困、优惠政策</w:t>
      </w:r>
      <w:r>
        <w:rPr>
          <w:rFonts w:hint="eastAsia" w:ascii="仿宋" w:hAnsi="仿宋" w:eastAsia="仿宋" w:cs="仿宋"/>
          <w:bCs w:val="0"/>
          <w:color w:val="000000" w:themeColor="text1"/>
          <w:kern w:val="2"/>
          <w:sz w:val="32"/>
          <w:szCs w:val="32"/>
          <w:highlight w:val="none"/>
          <w14:textFill>
            <w14:solidFill>
              <w14:schemeClr w14:val="tx1"/>
            </w14:solidFill>
          </w14:textFill>
        </w:rPr>
        <w:t>宣传，</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为民营经济做好服务保障、特别是为疫情之下的文旅企业解决实际困难，支持服务民营经济高质量发展</w:t>
      </w:r>
      <w:r>
        <w:rPr>
          <w:rFonts w:hint="eastAsia" w:ascii="仿宋" w:hAnsi="仿宋" w:eastAsia="仿宋" w:cs="仿宋"/>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二是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加强网络正面宣传，旗帜鲜明坚持正确政治方向、舆论导向、价值取向，</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做好对文旅领域</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新社会阶层人士和</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新文艺群体的团结引领和宣传引导，构建网上网下同心圆，更好地凝聚社会共识</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。积极选送区直文旅系统海外联谊会理事会理事人选，发挥文化艺术桥梁纽带作用。</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围绕巩固脱贫攻坚成果、推进乡村振兴，</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出台《关于推进旅游业高质量发展的意见》，按照生态优先、绿色发展的原则指导全区旅游业高质量发展。</w:t>
      </w:r>
    </w:p>
    <w:p>
      <w:pPr>
        <w:keepNext w:val="0"/>
        <w:keepLines w:val="0"/>
        <w:pageBreakBefore w:val="0"/>
        <w:widowControl w:val="0"/>
        <w:tabs>
          <w:tab w:val="left" w:pos="626"/>
        </w:tabs>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楷体" w:cs="仿宋"/>
          <w:b/>
          <w:bCs w:val="0"/>
          <w:color w:val="000000" w:themeColor="text1"/>
          <w:kern w:val="2"/>
          <w:sz w:val="32"/>
          <w:szCs w:val="32"/>
          <w:highlight w:val="none"/>
          <w:lang w:eastAsia="zh-CN"/>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（六）深化志愿服务机制，助推</w:t>
      </w:r>
      <w:r>
        <w:rPr>
          <w:rFonts w:hint="eastAsia" w:ascii="楷体" w:hAnsi="楷体" w:eastAsia="楷体" w:cs="楷体"/>
          <w:b/>
          <w:bCs w:val="0"/>
          <w:color w:val="000000" w:themeColor="text1"/>
          <w:kern w:val="2"/>
          <w:sz w:val="32"/>
          <w:szCs w:val="32"/>
          <w:highlight w:val="none"/>
          <w14:textFill>
            <w14:solidFill>
              <w14:schemeClr w14:val="tx1"/>
            </w14:solidFill>
          </w14:textFill>
        </w:rPr>
        <w:t>精神文明建</w:t>
      </w: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设</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20.</w:t>
      </w:r>
      <w:r>
        <w:rPr>
          <w:rFonts w:hint="eastAsia" w:ascii="仿宋" w:hAnsi="仿宋" w:eastAsia="仿宋" w:cs="仿宋"/>
          <w:b/>
          <w:bCs w:val="0"/>
          <w:color w:val="000000" w:themeColor="text1"/>
          <w:kern w:val="2"/>
          <w:sz w:val="32"/>
          <w:szCs w:val="32"/>
          <w:highlight w:val="none"/>
          <w14:textFill>
            <w14:solidFill>
              <w14:schemeClr w14:val="tx1"/>
            </w14:solidFill>
          </w14:textFill>
        </w:rPr>
        <w:t>深化志愿服务制度化常态化机制</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打造文化志愿服务品牌，</w:t>
      </w:r>
      <w:r>
        <w:rPr>
          <w:rFonts w:hint="eastAsia" w:ascii="仿宋" w:hAnsi="仿宋" w:eastAsia="仿宋" w:cs="仿宋"/>
          <w:bCs w:val="0"/>
          <w:color w:val="000000" w:themeColor="text1"/>
          <w:kern w:val="2"/>
          <w:sz w:val="32"/>
          <w:szCs w:val="32"/>
          <w:highlight w:val="none"/>
          <w14:textFill>
            <w14:solidFill>
              <w14:schemeClr w14:val="tx1"/>
            </w14:solidFill>
          </w14:textFill>
        </w:rPr>
        <w:t>开展“永远跟党走”</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宣</w:t>
      </w:r>
      <w:r>
        <w:rPr>
          <w:rFonts w:hint="eastAsia" w:ascii="仿宋" w:hAnsi="仿宋" w:eastAsia="仿宋" w:cs="仿宋"/>
          <w:bCs w:val="0"/>
          <w:color w:val="000000" w:themeColor="text1"/>
          <w:kern w:val="2"/>
          <w:sz w:val="32"/>
          <w:szCs w:val="32"/>
          <w:highlight w:val="none"/>
          <w14:textFill>
            <w14:solidFill>
              <w14:schemeClr w14:val="tx1"/>
            </w14:solidFill>
          </w14:textFill>
        </w:rPr>
        <w:t>讲志愿服务、志愿服务关爱行动等。广泛开展进机关、进校园、进企业、进农村牧区、进社区、进公益组织活动。</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深化“我帮你”志愿服务，围绕“3·5”学雷锋日、“12·5”国际志愿者日等时间节点，结合当前疫情防控形势需要，广泛开展卡点值守、邻里守望、扶困救灾、敬老救孤等志愿服务活动。</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重点推进博物馆、革命纪念类设施</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等</w:t>
      </w:r>
      <w:r>
        <w:rPr>
          <w:rFonts w:hint="eastAsia" w:ascii="仿宋" w:hAnsi="仿宋" w:eastAsia="仿宋" w:cs="仿宋"/>
          <w:bCs w:val="0"/>
          <w:color w:val="000000" w:themeColor="text1"/>
          <w:kern w:val="2"/>
          <w:sz w:val="32"/>
          <w:szCs w:val="32"/>
          <w:highlight w:val="none"/>
          <w14:textFill>
            <w14:solidFill>
              <w14:schemeClr w14:val="tx1"/>
            </w14:solidFill>
          </w14:textFill>
        </w:rPr>
        <w:t>爱国主义教育基地志愿服务站点</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建设</w:t>
      </w:r>
      <w:r>
        <w:rPr>
          <w:rFonts w:hint="eastAsia" w:ascii="仿宋" w:hAnsi="仿宋" w:eastAsia="仿宋" w:cs="仿宋"/>
          <w:bCs w:val="0"/>
          <w:color w:val="000000" w:themeColor="text1"/>
          <w:kern w:val="2"/>
          <w:sz w:val="32"/>
          <w:szCs w:val="32"/>
          <w:highlight w:val="none"/>
          <w14:textFill>
            <w14:solidFill>
              <w14:schemeClr w14:val="tx1"/>
            </w14:solidFill>
          </w14:textFill>
        </w:rPr>
        <w:t>，探索建设公共文化设施志愿服务示范单位。</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推动</w:t>
      </w:r>
      <w:r>
        <w:rPr>
          <w:rFonts w:hint="eastAsia" w:ascii="仿宋" w:hAnsi="仿宋" w:eastAsia="仿宋" w:cs="仿宋"/>
          <w:bCs w:val="0"/>
          <w:color w:val="000000" w:themeColor="text1"/>
          <w:kern w:val="2"/>
          <w:sz w:val="32"/>
          <w:szCs w:val="32"/>
          <w:highlight w:val="none"/>
          <w14:textFill>
            <w14:solidFill>
              <w14:schemeClr w14:val="tx1"/>
            </w14:solidFill>
          </w14:textFill>
        </w:rPr>
        <w:t>实施消费惠农助力乡村振兴活动，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推动优质农副产品进食堂、进家庭，</w:t>
      </w:r>
      <w:r>
        <w:rPr>
          <w:rFonts w:hint="eastAsia" w:ascii="仿宋" w:hAnsi="仿宋" w:eastAsia="仿宋" w:cs="仿宋"/>
          <w:bCs w:val="0"/>
          <w:color w:val="000000" w:themeColor="text1"/>
          <w:kern w:val="2"/>
          <w:sz w:val="32"/>
          <w:szCs w:val="32"/>
          <w:highlight w:val="none"/>
          <w14:textFill>
            <w14:solidFill>
              <w14:schemeClr w14:val="tx1"/>
            </w14:solidFill>
          </w14:textFill>
        </w:rPr>
        <w:t>服务农村群众增收致富。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21</w:t>
      </w:r>
      <w:r>
        <w:rPr>
          <w:rFonts w:hint="eastAsia" w:ascii="仿宋" w:hAnsi="仿宋" w:eastAsia="仿宋" w:cs="仿宋"/>
          <w:b/>
          <w:bCs w:val="0"/>
          <w:color w:val="000000" w:themeColor="text1"/>
          <w:kern w:val="2"/>
          <w:sz w:val="32"/>
          <w:szCs w:val="32"/>
          <w:highlight w:val="none"/>
          <w14:textFill>
            <w14:solidFill>
              <w14:schemeClr w14:val="tx1"/>
            </w14:solidFill>
          </w14:textFill>
        </w:rPr>
        <w:t>.持续深化精神文明创建。</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学习贯彻习近平关于社会主义精神文明建设主要论述，</w:t>
      </w:r>
      <w:r>
        <w:rPr>
          <w:rFonts w:hint="eastAsia" w:ascii="仿宋" w:hAnsi="仿宋" w:eastAsia="仿宋" w:cs="仿宋"/>
          <w:bCs w:val="0"/>
          <w:color w:val="000000" w:themeColor="text1"/>
          <w:kern w:val="2"/>
          <w:sz w:val="32"/>
          <w:szCs w:val="32"/>
          <w:highlight w:val="none"/>
          <w14:textFill>
            <w14:solidFill>
              <w14:schemeClr w14:val="tx1"/>
            </w14:solidFill>
          </w14:textFill>
        </w:rPr>
        <w:t>大力弘扬社会主义核心价值观，深化新时代公民道德建设“十大行动”，充分挖掘红色资源，加强革命传统教育</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突出爱国主义教育和道德建设。深化“双创建”（即精神文明单位创建、北疆模范机关创建）“双报到”和“八进社区”活动，助力首府“三城联创”。</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着力推进新时代文明实践，着力深化文明创建工程，开展“我推荐我评议身边好人”等评选活动，</w:t>
      </w:r>
      <w:r>
        <w:rPr>
          <w:rFonts w:hint="eastAsia" w:ascii="仿宋" w:hAnsi="仿宋" w:eastAsia="仿宋" w:cs="仿宋"/>
          <w:bCs w:val="0"/>
          <w:color w:val="000000" w:themeColor="text1"/>
          <w:kern w:val="2"/>
          <w:sz w:val="32"/>
          <w:szCs w:val="32"/>
          <w:highlight w:val="none"/>
          <w14:textFill>
            <w14:solidFill>
              <w14:schemeClr w14:val="tx1"/>
            </w14:solidFill>
          </w14:textFill>
        </w:rPr>
        <w:t>打造机关精神文明建设品牌，提高文明单位创建质量。</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评选推介省级文明旅游示范单位。</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实施文艺作品质量提升工程。围绕习近平总书记给乌兰牧骑队员回信</w:t>
      </w:r>
      <w:r>
        <w:rPr>
          <w:rFonts w:hint="default" w:ascii="仿宋" w:hAnsi="仿宋" w:eastAsia="仿宋" w:cs="仿宋"/>
          <w:b w:val="0"/>
          <w:bCs w:val="0"/>
          <w:color w:val="000000" w:themeColor="text1"/>
          <w:kern w:val="2"/>
          <w:sz w:val="32"/>
          <w:szCs w:val="32"/>
          <w:highlight w:val="none"/>
          <w:lang w:val="en-US" w:eastAsia="zh-CN"/>
          <w14:textFill>
            <w14:solidFill>
              <w14:schemeClr w14:val="tx1"/>
            </w14:solidFill>
          </w14:textFill>
        </w:rPr>
        <w:t>5</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周年，组织实施乌兰牧骑创作质量提升工程，继续组织开展“送欢乐、送文明”基层服务系列活动，办好第九届乌兰牧骑艺术节。</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持续开展宪法进机关活动，推动“八五”普法工作深入落实。</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default" w:ascii="仿宋" w:hAnsi="仿宋" w:eastAsia="仿宋" w:cs="仿宋"/>
          <w:b/>
          <w:bCs w:val="0"/>
          <w:color w:val="000000" w:themeColor="text1"/>
          <w:kern w:val="2"/>
          <w:sz w:val="32"/>
          <w:szCs w:val="32"/>
          <w:highlight w:val="none"/>
          <w:lang w:val="en-US"/>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（七）发挥党建引领作用，强化工会、</w:t>
      </w:r>
      <w:r>
        <w:rPr>
          <w:rFonts w:hint="eastAsia" w:ascii="楷体" w:hAnsi="楷体" w:eastAsia="楷体" w:cs="楷体"/>
          <w:b/>
          <w:bCs w:val="0"/>
          <w:color w:val="000000" w:themeColor="text1"/>
          <w:kern w:val="2"/>
          <w:sz w:val="32"/>
          <w:szCs w:val="32"/>
          <w:highlight w:val="none"/>
          <w14:textFill>
            <w14:solidFill>
              <w14:schemeClr w14:val="tx1"/>
            </w14:solidFill>
          </w14:textFill>
        </w:rPr>
        <w:t>群团工作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22</w:t>
      </w:r>
      <w:r>
        <w:rPr>
          <w:rFonts w:hint="eastAsia" w:ascii="仿宋" w:hAnsi="仿宋" w:eastAsia="仿宋" w:cs="仿宋"/>
          <w:b/>
          <w:bCs w:val="0"/>
          <w:color w:val="000000" w:themeColor="text1"/>
          <w:kern w:val="2"/>
          <w:sz w:val="32"/>
          <w:szCs w:val="32"/>
          <w:highlight w:val="none"/>
          <w14:textFill>
            <w14:solidFill>
              <w14:schemeClr w14:val="tx1"/>
            </w14:solidFill>
          </w14:textFill>
        </w:rPr>
        <w:t>.持续深化机关工会工作。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着力提升工会工作实效</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。加强组织制度建设</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，加强工会干部队伍建设。督促指导</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直属</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单位建立健全工会组织</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切实管好用好工会经费。</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加强与基层工会干部的联系沟通，以优质的服务增强工会组织和职工的归属感和认同感。</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积极组织参加区直机关工会工委</w:t>
      </w:r>
      <w:r>
        <w:rPr>
          <w:rFonts w:hint="eastAsia" w:ascii="仿宋" w:hAnsi="仿宋" w:eastAsia="仿宋" w:cs="仿宋"/>
          <w:bCs w:val="0"/>
          <w:color w:val="000000" w:themeColor="text1"/>
          <w:kern w:val="2"/>
          <w:sz w:val="32"/>
          <w:szCs w:val="32"/>
          <w:highlight w:val="none"/>
          <w14:textFill>
            <w14:solidFill>
              <w14:schemeClr w14:val="tx1"/>
            </w14:solidFill>
          </w14:textFill>
        </w:rPr>
        <w:t>开展</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的</w:t>
      </w:r>
      <w:r>
        <w:rPr>
          <w:rFonts w:hint="eastAsia" w:ascii="仿宋" w:hAnsi="仿宋" w:eastAsia="仿宋" w:cs="仿宋"/>
          <w:bCs w:val="0"/>
          <w:color w:val="000000" w:themeColor="text1"/>
          <w:kern w:val="2"/>
          <w:sz w:val="32"/>
          <w:szCs w:val="32"/>
          <w:highlight w:val="none"/>
          <w14:textFill>
            <w14:solidFill>
              <w14:schemeClr w14:val="tx1"/>
            </w14:solidFill>
          </w14:textFill>
        </w:rPr>
        <w:t>岗位建功、技能培训竞赛</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“公仆杯”职工体育联赛等迎庆党的二十大系列群众活动，</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深化“中国梦·劳动美”</w:t>
      </w:r>
      <w:r>
        <w:rPr>
          <w:rFonts w:hint="eastAsia" w:ascii="仿宋" w:hAnsi="仿宋" w:eastAsia="仿宋" w:cs="仿宋"/>
          <w:bCs w:val="0"/>
          <w:color w:val="000000" w:themeColor="text1"/>
          <w:kern w:val="2"/>
          <w:sz w:val="32"/>
          <w:szCs w:val="32"/>
          <w:highlight w:val="none"/>
          <w14:textFill>
            <w14:solidFill>
              <w14:schemeClr w14:val="tx1"/>
            </w14:solidFill>
          </w14:textFill>
        </w:rPr>
        <w:t>“草原职工心向党·建功亮丽内蒙古”主题宣讲</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弘扬正气，激发干劲。</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开展多样职工文体活动。</w:t>
      </w:r>
      <w:r>
        <w:rPr>
          <w:rFonts w:hint="eastAsia" w:ascii="仿宋" w:hAnsi="仿宋" w:eastAsia="仿宋" w:cs="仿宋"/>
          <w:b w:val="0"/>
          <w:bCs w:val="0"/>
          <w:color w:val="000000" w:themeColor="text1"/>
          <w:kern w:val="2"/>
          <w:sz w:val="32"/>
          <w:szCs w:val="32"/>
          <w:highlight w:val="none"/>
          <w:lang w:val="en-US" w:eastAsia="zh-CN" w:bidi="ar-SA"/>
          <w14:textFill>
            <w14:solidFill>
              <w14:schemeClr w14:val="tx1"/>
            </w14:solidFill>
          </w14:textFill>
        </w:rPr>
        <w:t>根据疫情防控情况，适时</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组织开展学雷锋义务献血活动</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巾帼志愿服务</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义务植树、五四</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主题</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团日</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端午节民俗</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红歌大赛</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红色教育场馆参观</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秋季趣味运动会</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color w:val="000000" w:themeColor="text1"/>
          <w:kern w:val="2"/>
          <w:sz w:val="32"/>
          <w:szCs w:val="32"/>
          <w:highlight w:val="none"/>
          <w14:textFill>
            <w14:solidFill>
              <w14:schemeClr w14:val="tx1"/>
            </w14:solidFill>
          </w14:textFill>
        </w:rPr>
        <w:t>歌唱祖国文艺晚会</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等</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积极向上、干部职工广泛参与</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的文体活动，以及各类兴趣班和读书会，</w:t>
      </w:r>
      <w:r>
        <w:rPr>
          <w:rFonts w:hint="eastAsia" w:ascii="仿宋" w:hAnsi="仿宋" w:eastAsia="仿宋" w:cs="仿宋"/>
          <w:b w:val="0"/>
          <w:bCs w:val="0"/>
          <w:color w:val="000000" w:themeColor="text1"/>
          <w:kern w:val="2"/>
          <w:sz w:val="32"/>
          <w:szCs w:val="32"/>
          <w:highlight w:val="none"/>
          <w14:textFill>
            <w14:solidFill>
              <w14:schemeClr w14:val="tx1"/>
            </w14:solidFill>
          </w14:textFill>
        </w:rPr>
        <w:t>推动职工文体活动。</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 w:val="0"/>
          <w:bCs w:val="0"/>
          <w:color w:val="000000" w:themeColor="text1"/>
          <w:kern w:val="2"/>
          <w:sz w:val="32"/>
          <w:szCs w:val="32"/>
          <w:highlight w:val="none"/>
          <w:lang w:val="en-US" w:eastAsia="zh-CN"/>
          <w14:textFill>
            <w14:solidFill>
              <w14:schemeClr w14:val="tx1"/>
            </w14:solidFill>
          </w14:textFill>
        </w:rPr>
        <w:t>持续开展职工健康驿站服务。</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引导职工树立良好健康的生活习惯，提升职工身体素质，举办“体验式”素质户外拓展训练。增强日常防护的意识和能力，</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邀请专家名师针对职工特点开展系列健康讲座。</w:t>
      </w:r>
      <w:r>
        <w:rPr>
          <w:rFonts w:hint="eastAsia" w:ascii="仿宋" w:hAnsi="仿宋" w:eastAsia="仿宋" w:cs="仿宋"/>
          <w:b w:val="0"/>
          <w:bCs w:val="0"/>
          <w:color w:val="000000" w:themeColor="text1"/>
          <w:kern w:val="2"/>
          <w:sz w:val="32"/>
          <w:szCs w:val="32"/>
          <w:highlight w:val="none"/>
          <w14:textFill>
            <w14:solidFill>
              <w14:schemeClr w14:val="tx1"/>
            </w14:solidFill>
          </w14:textFill>
        </w:rPr>
        <w:t>大力弘扬中华民族传统美德，</w:t>
      </w:r>
      <w:r>
        <w:rPr>
          <w:rFonts w:hint="eastAsia" w:ascii="仿宋" w:hAnsi="仿宋" w:eastAsia="仿宋" w:cs="仿宋"/>
          <w:bCs w:val="0"/>
          <w:color w:val="000000" w:themeColor="text1"/>
          <w:kern w:val="2"/>
          <w:sz w:val="32"/>
          <w:szCs w:val="32"/>
          <w:highlight w:val="none"/>
          <w14:textFill>
            <w14:solidFill>
              <w14:schemeClr w14:val="tx1"/>
            </w14:solidFill>
          </w14:textFill>
        </w:rPr>
        <w:t>扎实做好女职工关爱工作、职工普惠制服务、帮扶解困等工作，为职工办实事、做好事、解难题，打造服务品牌。</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23</w:t>
      </w:r>
      <w:r>
        <w:rPr>
          <w:rFonts w:hint="eastAsia" w:ascii="仿宋" w:hAnsi="仿宋" w:eastAsia="仿宋" w:cs="仿宋"/>
          <w:b/>
          <w:bCs w:val="0"/>
          <w:color w:val="000000" w:themeColor="text1"/>
          <w:kern w:val="2"/>
          <w:sz w:val="32"/>
          <w:szCs w:val="32"/>
          <w:highlight w:val="none"/>
          <w14:textFill>
            <w14:solidFill>
              <w14:schemeClr w14:val="tx1"/>
            </w14:solidFill>
          </w14:textFill>
        </w:rPr>
        <w:t>.着力加强团青工作。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学习贯彻习近平关于共青团工作的重要论述，</w:t>
      </w:r>
      <w:r>
        <w:rPr>
          <w:rFonts w:hint="eastAsia" w:ascii="仿宋" w:hAnsi="仿宋" w:eastAsia="仿宋" w:cs="仿宋"/>
          <w:b w:val="0"/>
          <w:bCs w:val="0"/>
          <w:i w:val="0"/>
          <w:caps w:val="0"/>
          <w:color w:val="000000" w:themeColor="text1"/>
          <w:spacing w:val="0"/>
          <w:w w:val="100"/>
          <w:kern w:val="2"/>
          <w:sz w:val="32"/>
          <w:szCs w:val="32"/>
          <w:highlight w:val="none"/>
          <w:lang w:val="en-US" w:eastAsia="zh-CN" w:bidi="ar-SA"/>
          <w14:textFill>
            <w14:solidFill>
              <w14:schemeClr w14:val="tx1"/>
            </w14:solidFill>
          </w14:textFill>
        </w:rPr>
        <w:t>做好庆祝建团100周年有关活动。</w:t>
      </w:r>
      <w:r>
        <w:rPr>
          <w:rFonts w:hint="eastAsia" w:ascii="仿宋" w:hAnsi="仿宋" w:eastAsia="仿宋" w:cs="仿宋"/>
          <w:bCs w:val="0"/>
          <w:color w:val="000000" w:themeColor="text1"/>
          <w:kern w:val="2"/>
          <w:sz w:val="32"/>
          <w:szCs w:val="32"/>
          <w:highlight w:val="none"/>
          <w14:textFill>
            <w14:solidFill>
              <w14:schemeClr w14:val="tx1"/>
            </w14:solidFill>
          </w14:textFill>
        </w:rPr>
        <w:t>开展“喜迎二十大、永远跟党走、奋进新征程”主题教育实践活动，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巩固党史学习教育成果，凝聚青年干部力量，在“两个打造”工程中发挥先锋作用</w:t>
      </w:r>
      <w:r>
        <w:rPr>
          <w:rFonts w:hint="eastAsia" w:ascii="仿宋" w:hAnsi="仿宋" w:eastAsia="仿宋" w:cs="仿宋"/>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规范青年理论学习小组建设，建立巡听旁听机制</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val="0"/>
          <w:bCs w:val="0"/>
          <w:i w:val="0"/>
          <w:caps w:val="0"/>
          <w:color w:val="000000" w:themeColor="text1"/>
          <w:spacing w:val="0"/>
          <w:w w:val="100"/>
          <w:kern w:val="2"/>
          <w:sz w:val="32"/>
          <w:szCs w:val="32"/>
          <w:highlight w:val="none"/>
          <w:lang w:val="en-US" w:eastAsia="zh-CN" w:bidi="ar-SA"/>
          <w14:textFill>
            <w14:solidFill>
              <w14:schemeClr w14:val="tx1"/>
            </w14:solidFill>
          </w14:textFill>
        </w:rPr>
        <w:t>开展“青春百年路、永远跟党走”主题学习活动，组织团员青年深入学习习近平总书记重要讲话精神和“再读马列”，鼓励青年干部每月读一本书。</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实施“青年文明号”提质增效行动，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积极</w:t>
      </w:r>
      <w:r>
        <w:rPr>
          <w:rFonts w:hint="eastAsia" w:ascii="仿宋" w:hAnsi="仿宋" w:eastAsia="仿宋" w:cs="仿宋"/>
          <w:bCs w:val="0"/>
          <w:color w:val="000000" w:themeColor="text1"/>
          <w:kern w:val="2"/>
          <w:sz w:val="32"/>
          <w:szCs w:val="32"/>
          <w:highlight w:val="none"/>
          <w14:textFill>
            <w14:solidFill>
              <w14:schemeClr w14:val="tx1"/>
            </w14:solidFill>
          </w14:textFill>
        </w:rPr>
        <w:t>申报创建国</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家</w:t>
      </w:r>
      <w:r>
        <w:rPr>
          <w:rFonts w:hint="eastAsia" w:ascii="仿宋" w:hAnsi="仿宋" w:eastAsia="仿宋" w:cs="仿宋"/>
          <w:bCs w:val="0"/>
          <w:color w:val="000000" w:themeColor="text1"/>
          <w:kern w:val="2"/>
          <w:sz w:val="32"/>
          <w:szCs w:val="32"/>
          <w:highlight w:val="none"/>
          <w14:textFill>
            <w14:solidFill>
              <w14:schemeClr w14:val="tx1"/>
            </w14:solidFill>
          </w14:textFill>
        </w:rPr>
        <w:t>级、自治区级、区直机关级“青年文明号”，</w:t>
      </w:r>
      <w:r>
        <w:rPr>
          <w:rFonts w:hint="eastAsia" w:ascii="仿宋" w:hAnsi="仿宋" w:eastAsia="仿宋" w:cs="仿宋"/>
          <w:b w:val="0"/>
          <w:bCs w:val="0"/>
          <w:i w:val="0"/>
          <w:caps w:val="0"/>
          <w:color w:val="000000" w:themeColor="text1"/>
          <w:spacing w:val="0"/>
          <w:w w:val="100"/>
          <w:kern w:val="2"/>
          <w:sz w:val="32"/>
          <w:szCs w:val="32"/>
          <w:highlight w:val="none"/>
          <w:lang w:val="en-US" w:eastAsia="zh-CN" w:bidi="ar-SA"/>
          <w14:textFill>
            <w14:solidFill>
              <w14:schemeClr w14:val="tx1"/>
            </w14:solidFill>
          </w14:textFill>
        </w:rPr>
        <w:t>切实发挥典型示范引领作用。</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强化团青组织建设，</w:t>
      </w:r>
      <w:r>
        <w:rPr>
          <w:rFonts w:hint="eastAsia" w:ascii="仿宋" w:hAnsi="仿宋" w:eastAsia="仿宋" w:cs="仿宋"/>
          <w:b w:val="0"/>
          <w:bCs w:val="0"/>
          <w:i w:val="0"/>
          <w:caps w:val="0"/>
          <w:color w:val="000000" w:themeColor="text1"/>
          <w:spacing w:val="0"/>
          <w:w w:val="100"/>
          <w:kern w:val="2"/>
          <w:sz w:val="32"/>
          <w:szCs w:val="32"/>
          <w:highlight w:val="none"/>
          <w:lang w:val="en-US" w:eastAsia="zh-CN" w:bidi="ar-SA"/>
          <w14:textFill>
            <w14:solidFill>
              <w14:schemeClr w14:val="tx1"/>
            </w14:solidFill>
          </w14:textFill>
        </w:rPr>
        <w:t>实施“团青组织规范年”工程。贯彻落实《中国共产主义青年团党和国家机关基层组织工作条例（试行）》，推动实现团青组织应建尽建。落实从严治团工作要求，严格落实“三会两制一课”制度，</w:t>
      </w:r>
      <w:r>
        <w:rPr>
          <w:rFonts w:hint="eastAsia" w:ascii="仿宋" w:hAnsi="仿宋" w:eastAsia="仿宋" w:cs="仿宋"/>
          <w:bCs w:val="0"/>
          <w:color w:val="000000" w:themeColor="text1"/>
          <w:kern w:val="2"/>
          <w:sz w:val="32"/>
          <w:szCs w:val="32"/>
          <w:highlight w:val="none"/>
          <w14:textFill>
            <w14:solidFill>
              <w14:schemeClr w14:val="tx1"/>
            </w14:solidFill>
          </w14:textFill>
        </w:rPr>
        <w:t>开展团建述职评议考核，夯实团青工作基础。做好“智慧团建”信息维护。</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五是</w:t>
      </w:r>
      <w:r>
        <w:rPr>
          <w:rFonts w:hint="eastAsia" w:ascii="仿宋" w:hAnsi="仿宋" w:eastAsia="仿宋" w:cs="仿宋"/>
          <w:bCs w:val="0"/>
          <w:color w:val="000000" w:themeColor="text1"/>
          <w:kern w:val="2"/>
          <w:sz w:val="32"/>
          <w:szCs w:val="32"/>
          <w:highlight w:val="none"/>
          <w14:textFill>
            <w14:solidFill>
              <w14:schemeClr w14:val="tx1"/>
            </w14:solidFill>
          </w14:textFill>
        </w:rPr>
        <w:t>聚焦青年团体的“急难愁盼”问题，组织开展服务活动，有效传递党的关怀。</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楷体" w:hAnsi="楷体" w:eastAsia="楷体" w:cs="楷体"/>
          <w:bCs w:val="0"/>
          <w:color w:val="000000" w:themeColor="text1"/>
          <w:kern w:val="2"/>
          <w:sz w:val="32"/>
          <w:szCs w:val="32"/>
          <w:highlight w:val="none"/>
          <w:lang w:eastAsia="zh-CN"/>
          <w14:textFill>
            <w14:solidFill>
              <w14:schemeClr w14:val="tx1"/>
            </w14:solidFill>
          </w14:textFill>
        </w:rPr>
      </w:pPr>
      <w:r>
        <w:rPr>
          <w:rFonts w:hint="eastAsia" w:ascii="黑体" w:hAnsi="黑体" w:eastAsia="黑体" w:cs="黑体"/>
          <w:bCs w:val="0"/>
          <w:color w:val="000000" w:themeColor="text1"/>
          <w:kern w:val="2"/>
          <w:sz w:val="32"/>
          <w:szCs w:val="32"/>
          <w:highlight w:val="none"/>
          <w:lang w:val="en-US" w:eastAsia="zh-CN"/>
          <w14:textFill>
            <w14:solidFill>
              <w14:schemeClr w14:val="tx1"/>
            </w14:solidFill>
          </w14:textFill>
        </w:rPr>
        <w:t>三、</w:t>
      </w:r>
      <w:r>
        <w:rPr>
          <w:rFonts w:hint="eastAsia" w:ascii="黑体" w:hAnsi="黑体" w:eastAsia="黑体"/>
          <w:bCs w:val="0"/>
          <w:color w:val="000000" w:themeColor="text1"/>
          <w:kern w:val="2"/>
          <w:sz w:val="32"/>
          <w:szCs w:val="32"/>
          <w:highlight w:val="none"/>
          <w14:textFill>
            <w14:solidFill>
              <w14:schemeClr w14:val="tx1"/>
            </w14:solidFill>
          </w14:textFill>
        </w:rPr>
        <w:t>组织领导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
          <w:bCs w:val="0"/>
          <w:color w:val="000000" w:themeColor="text1"/>
          <w:kern w:val="2"/>
          <w:sz w:val="32"/>
          <w:szCs w:val="32"/>
          <w:highlight w:val="none"/>
          <w14:textFill>
            <w14:solidFill>
              <w14:schemeClr w14:val="tx1"/>
            </w14:solidFill>
          </w14:textFill>
        </w:rPr>
      </w:pPr>
      <w:r>
        <w:rPr>
          <w:rFonts w:hint="eastAsia" w:ascii="楷体" w:hAnsi="楷体" w:eastAsia="楷体" w:cs="楷体"/>
          <w:b/>
          <w:bCs w:val="0"/>
          <w:color w:val="000000" w:themeColor="text1"/>
          <w:kern w:val="2"/>
          <w:sz w:val="32"/>
          <w:szCs w:val="32"/>
          <w:highlight w:val="none"/>
          <w:lang w:eastAsia="zh-CN"/>
          <w14:textFill>
            <w14:solidFill>
              <w14:schemeClr w14:val="tx1"/>
            </w14:solidFill>
          </w14:textFill>
        </w:rPr>
        <w:t>（八）</w:t>
      </w:r>
      <w:r>
        <w:rPr>
          <w:rFonts w:hint="eastAsia" w:ascii="楷体" w:hAnsi="楷体" w:eastAsia="楷体" w:cs="楷体"/>
          <w:b/>
          <w:bCs w:val="0"/>
          <w:color w:val="000000" w:themeColor="text1"/>
          <w:kern w:val="2"/>
          <w:sz w:val="32"/>
          <w:szCs w:val="32"/>
          <w:highlight w:val="none"/>
          <w14:textFill>
            <w14:solidFill>
              <w14:schemeClr w14:val="tx1"/>
            </w14:solidFill>
          </w14:textFill>
        </w:rPr>
        <w:t>强化责任落实，全力推动机关党建提质增效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14:textFill>
            <w14:solidFill>
              <w14:schemeClr w14:val="tx1"/>
            </w14:solidFill>
          </w14:textFill>
        </w:rPr>
      </w:pP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24</w:t>
      </w:r>
      <w:r>
        <w:rPr>
          <w:rFonts w:hint="eastAsia" w:ascii="仿宋" w:hAnsi="仿宋" w:eastAsia="仿宋" w:cs="仿宋"/>
          <w:b/>
          <w:bCs w:val="0"/>
          <w:color w:val="000000" w:themeColor="text1"/>
          <w:kern w:val="2"/>
          <w:sz w:val="32"/>
          <w:szCs w:val="32"/>
          <w:highlight w:val="none"/>
          <w14:textFill>
            <w14:solidFill>
              <w14:schemeClr w14:val="tx1"/>
            </w14:solidFill>
          </w14:textFill>
        </w:rPr>
        <w:t>.压实党建责任。</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党组书记担任机关党委书记</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，贯彻</w:t>
      </w:r>
      <w:r>
        <w:rPr>
          <w:rFonts w:hint="eastAsia" w:ascii="仿宋" w:hAnsi="仿宋" w:eastAsia="仿宋" w:cs="仿宋"/>
          <w:bCs w:val="0"/>
          <w:color w:val="000000" w:themeColor="text1"/>
          <w:kern w:val="2"/>
          <w:sz w:val="32"/>
          <w:szCs w:val="32"/>
          <w:highlight w:val="none"/>
          <w14:textFill>
            <w14:solidFill>
              <w14:schemeClr w14:val="tx1"/>
            </w14:solidFill>
          </w14:textFill>
        </w:rPr>
        <w:t>落实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《内蒙古自治区党委关于加强对“一把手”和领导班子监督的实施意见》</w:t>
      </w:r>
      <w:r>
        <w:rPr>
          <w:rFonts w:hint="eastAsia" w:ascii="仿宋" w:hAnsi="仿宋" w:eastAsia="仿宋" w:cs="仿宋"/>
          <w:bCs w:val="0"/>
          <w:color w:val="000000" w:themeColor="text1"/>
          <w:kern w:val="2"/>
          <w:sz w:val="32"/>
          <w:szCs w:val="32"/>
          <w:highlight w:val="none"/>
          <w14:textFill>
            <w14:solidFill>
              <w14:schemeClr w14:val="tx1"/>
            </w14:solidFill>
          </w14:textFill>
        </w:rPr>
        <w:t>《党委（党组）落实全面从严治党主体责任规定》，</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落实</w:t>
      </w:r>
      <w:r>
        <w:rPr>
          <w:rFonts w:hint="eastAsia" w:ascii="仿宋" w:hAnsi="仿宋" w:eastAsia="仿宋" w:cs="仿宋"/>
          <w:bCs w:val="0"/>
          <w:color w:val="000000" w:themeColor="text1"/>
          <w:kern w:val="2"/>
          <w:sz w:val="32"/>
          <w:szCs w:val="32"/>
          <w:highlight w:val="none"/>
          <w14:textFill>
            <w14:solidFill>
              <w14:schemeClr w14:val="tx1"/>
            </w14:solidFill>
          </w14:textFill>
        </w:rPr>
        <w:t>落细党组、机关党委、党支部三个层面党建重点任务清单，推动机关党建双重领导体制规范运行。</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压实党组书记“第一责任人”职责</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班子成员履行“一岗双责”，推动抓好分管领域的党建和业务工作</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三是</w:t>
      </w:r>
      <w:r>
        <w:rPr>
          <w:rFonts w:hint="eastAsia" w:ascii="仿宋" w:hAnsi="仿宋" w:eastAsia="仿宋" w:cs="仿宋"/>
          <w:bCs w:val="0"/>
          <w:color w:val="000000" w:themeColor="text1"/>
          <w:kern w:val="2"/>
          <w:sz w:val="32"/>
          <w:szCs w:val="32"/>
          <w:highlight w:val="none"/>
          <w14:textFill>
            <w14:solidFill>
              <w14:schemeClr w14:val="tx1"/>
            </w14:solidFill>
          </w14:textFill>
        </w:rPr>
        <w:t>发挥机关党委专职副书记专责作用，调动机关党委委员和党支部委员积极性，把落实委员职责体现在机关党建工作的全过程，形成党建工作合力。</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四是</w:t>
      </w:r>
      <w:r>
        <w:rPr>
          <w:rFonts w:hint="eastAsia" w:ascii="仿宋" w:hAnsi="仿宋" w:eastAsia="仿宋" w:cs="仿宋"/>
          <w:bCs w:val="0"/>
          <w:color w:val="000000" w:themeColor="text1"/>
          <w:kern w:val="2"/>
          <w:sz w:val="32"/>
          <w:szCs w:val="32"/>
          <w:highlight w:val="none"/>
          <w14:textFill>
            <w14:solidFill>
              <w14:schemeClr w14:val="tx1"/>
            </w14:solidFill>
          </w14:textFill>
        </w:rPr>
        <w:t>完善机关党建考核体系，坚持“减量增质”原则，优化考核指标、完善考评办法、深化结果运用，把考核“指挥棒”作用体现在推动自治区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文化旅游事业</w:t>
      </w:r>
      <w:r>
        <w:rPr>
          <w:rFonts w:hint="eastAsia" w:ascii="仿宋" w:hAnsi="仿宋" w:eastAsia="仿宋" w:cs="仿宋"/>
          <w:bCs w:val="0"/>
          <w:color w:val="000000" w:themeColor="text1"/>
          <w:kern w:val="2"/>
          <w:sz w:val="32"/>
          <w:szCs w:val="32"/>
          <w:highlight w:val="none"/>
          <w14:textFill>
            <w14:solidFill>
              <w14:schemeClr w14:val="tx1"/>
            </w14:solidFill>
          </w14:textFill>
        </w:rPr>
        <w:t>高质量发展的实践中。</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2</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5</w:t>
      </w:r>
      <w:r>
        <w:rPr>
          <w:rFonts w:hint="eastAsia" w:ascii="仿宋" w:hAnsi="仿宋" w:eastAsia="仿宋" w:cs="仿宋"/>
          <w:b/>
          <w:bCs w:val="0"/>
          <w:color w:val="000000" w:themeColor="text1"/>
          <w:kern w:val="2"/>
          <w:sz w:val="32"/>
          <w:szCs w:val="32"/>
          <w:highlight w:val="none"/>
          <w14:textFill>
            <w14:solidFill>
              <w14:schemeClr w14:val="tx1"/>
            </w14:solidFill>
          </w14:textFill>
        </w:rPr>
        <w:t>.建强党务干部队伍。</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一是</w:t>
      </w:r>
      <w:r>
        <w:rPr>
          <w:rFonts w:hint="eastAsia" w:ascii="仿宋" w:hAnsi="仿宋" w:eastAsia="仿宋" w:cs="仿宋"/>
          <w:bCs w:val="0"/>
          <w:color w:val="000000" w:themeColor="text1"/>
          <w:kern w:val="2"/>
          <w:sz w:val="32"/>
          <w:szCs w:val="32"/>
          <w:highlight w:val="none"/>
          <w14:textFill>
            <w14:solidFill>
              <w14:schemeClr w14:val="tx1"/>
            </w14:solidFill>
          </w14:textFill>
        </w:rPr>
        <w:t>推动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直属单位</w:t>
      </w:r>
      <w:r>
        <w:rPr>
          <w:rFonts w:hint="eastAsia" w:ascii="仿宋" w:hAnsi="仿宋" w:eastAsia="仿宋" w:cs="仿宋"/>
          <w:bCs w:val="0"/>
          <w:color w:val="000000" w:themeColor="text1"/>
          <w:kern w:val="2"/>
          <w:sz w:val="32"/>
          <w:szCs w:val="32"/>
          <w:highlight w:val="none"/>
          <w14:textFill>
            <w14:solidFill>
              <w14:schemeClr w14:val="tx1"/>
            </w14:solidFill>
          </w14:textFill>
        </w:rPr>
        <w:t>配齐配强专职党务工作人员，把党务工作岗位作为培养锻炼干部的重要平台，选拔政治强、业务精、作风好的干部从事党务工作。</w:t>
      </w:r>
      <w:r>
        <w:rPr>
          <w:rFonts w:hint="eastAsia" w:ascii="仿宋" w:hAnsi="仿宋" w:eastAsia="仿宋" w:cs="仿宋"/>
          <w:b/>
          <w:bCs w:val="0"/>
          <w:color w:val="000000" w:themeColor="text1"/>
          <w:kern w:val="2"/>
          <w:sz w:val="32"/>
          <w:szCs w:val="32"/>
          <w:highlight w:val="none"/>
          <w:lang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14:textFill>
            <w14:solidFill>
              <w14:schemeClr w14:val="tx1"/>
            </w14:solidFill>
          </w14:textFill>
        </w:rPr>
        <w:t>加大党务干部培训力度，落实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调</w:t>
      </w:r>
      <w:r>
        <w:rPr>
          <w:rFonts w:hint="eastAsia" w:ascii="仿宋" w:hAnsi="仿宋" w:eastAsia="仿宋" w:cs="仿宋"/>
          <w:bCs w:val="0"/>
          <w:color w:val="000000" w:themeColor="text1"/>
          <w:kern w:val="2"/>
          <w:sz w:val="32"/>
          <w:szCs w:val="32"/>
          <w:highlight w:val="none"/>
          <w14:textFill>
            <w14:solidFill>
              <w14:schemeClr w14:val="tx1"/>
            </w14:solidFill>
          </w14:textFill>
        </w:rPr>
        <w:t>训制度，</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以工代培，</w:t>
      </w:r>
      <w:r>
        <w:rPr>
          <w:rFonts w:hint="eastAsia" w:ascii="仿宋" w:hAnsi="仿宋" w:eastAsia="仿宋" w:cs="仿宋"/>
          <w:bCs w:val="0"/>
          <w:color w:val="000000" w:themeColor="text1"/>
          <w:kern w:val="2"/>
          <w:sz w:val="32"/>
          <w:szCs w:val="32"/>
          <w:highlight w:val="none"/>
          <w14:textFill>
            <w14:solidFill>
              <w14:schemeClr w14:val="tx1"/>
            </w14:solidFill>
          </w14:textFill>
        </w:rPr>
        <w:t>最大限度地调动党务干部的积极性、主动性和创造性。</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年内组织</w:t>
      </w:r>
      <w:r>
        <w:rPr>
          <w:rFonts w:hint="eastAsia" w:ascii="仿宋" w:hAnsi="仿宋" w:eastAsia="仿宋" w:cs="仿宋"/>
          <w:bCs w:val="0"/>
          <w:color w:val="000000" w:themeColor="text1"/>
          <w:kern w:val="2"/>
          <w:sz w:val="32"/>
          <w:szCs w:val="32"/>
          <w:highlight w:val="none"/>
          <w14:textFill>
            <w14:solidFill>
              <w14:schemeClr w14:val="tx1"/>
            </w14:solidFill>
          </w14:textFill>
        </w:rPr>
        <w:t>举办</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一期</w:t>
      </w:r>
      <w:r>
        <w:rPr>
          <w:rFonts w:hint="eastAsia" w:ascii="仿宋" w:hAnsi="仿宋" w:eastAsia="仿宋" w:cs="仿宋"/>
          <w:bCs w:val="0"/>
          <w:color w:val="000000" w:themeColor="text1"/>
          <w:kern w:val="2"/>
          <w:sz w:val="32"/>
          <w:szCs w:val="32"/>
          <w:highlight w:val="none"/>
          <w14:textFill>
            <w14:solidFill>
              <w14:schemeClr w14:val="tx1"/>
            </w14:solidFill>
          </w14:textFill>
        </w:rPr>
        <w:t>支部书记、党务干部和纪检干部</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业务知识专题</w:t>
      </w:r>
      <w:r>
        <w:rPr>
          <w:rFonts w:hint="eastAsia" w:ascii="仿宋" w:hAnsi="仿宋" w:eastAsia="仿宋" w:cs="仿宋"/>
          <w:bCs w:val="0"/>
          <w:color w:val="000000" w:themeColor="text1"/>
          <w:kern w:val="2"/>
          <w:sz w:val="32"/>
          <w:szCs w:val="32"/>
          <w:highlight w:val="none"/>
          <w14:textFill>
            <w14:solidFill>
              <w14:schemeClr w14:val="tx1"/>
            </w14:solidFill>
          </w14:textFill>
        </w:rPr>
        <w:t>培训班</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3"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
          <w:bCs w:val="0"/>
          <w:color w:val="000000" w:themeColor="text1"/>
          <w:kern w:val="2"/>
          <w:sz w:val="32"/>
          <w:szCs w:val="32"/>
          <w:highlight w:val="none"/>
          <w14:textFill>
            <w14:solidFill>
              <w14:schemeClr w14:val="tx1"/>
            </w14:solidFill>
          </w14:textFill>
        </w:rPr>
        <w:t>2</w:t>
      </w:r>
      <w:r>
        <w:rPr>
          <w:rFonts w:hint="default" w:ascii="仿宋" w:hAnsi="仿宋" w:eastAsia="仿宋" w:cs="仿宋"/>
          <w:b/>
          <w:bCs w:val="0"/>
          <w:color w:val="000000" w:themeColor="text1"/>
          <w:kern w:val="2"/>
          <w:sz w:val="32"/>
          <w:szCs w:val="32"/>
          <w:highlight w:val="none"/>
          <w:lang w:val="en-US"/>
          <w14:textFill>
            <w14:solidFill>
              <w14:schemeClr w14:val="tx1"/>
            </w14:solidFill>
          </w14:textFill>
        </w:rPr>
        <w:t>6</w:t>
      </w:r>
      <w:r>
        <w:rPr>
          <w:rFonts w:hint="eastAsia" w:ascii="仿宋" w:hAnsi="仿宋" w:eastAsia="仿宋" w:cs="仿宋"/>
          <w:b/>
          <w:bCs w:val="0"/>
          <w:color w:val="000000" w:themeColor="text1"/>
          <w:kern w:val="2"/>
          <w:sz w:val="32"/>
          <w:szCs w:val="32"/>
          <w:highlight w:val="none"/>
          <w14:textFill>
            <w14:solidFill>
              <w14:schemeClr w14:val="tx1"/>
            </w14:solidFill>
          </w14:textFill>
        </w:rPr>
        <w:t>.</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强化党建引领助推业务提升。一是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对标对表习近平总书记关于机关党建工作的指示要求，加强对区直文旅系统基层党组织党建工作</w:t>
      </w:r>
      <w:r>
        <w:rPr>
          <w:rFonts w:hint="eastAsia" w:ascii="仿宋" w:hAnsi="仿宋" w:eastAsia="仿宋" w:cs="仿宋"/>
          <w:b w:val="0"/>
          <w:bCs w:val="0"/>
          <w:color w:val="000000" w:themeColor="text1"/>
          <w:kern w:val="2"/>
          <w:sz w:val="32"/>
          <w:szCs w:val="32"/>
          <w:highlight w:val="none"/>
          <w14:textFill>
            <w14:solidFill>
              <w14:schemeClr w14:val="tx1"/>
            </w14:solidFill>
          </w14:textFill>
        </w:rPr>
        <w:t>督查指导</w:t>
      </w:r>
      <w:r>
        <w:rPr>
          <w:rFonts w:hint="eastAsia" w:ascii="仿宋" w:hAnsi="仿宋" w:eastAsia="仿宋" w:cs="仿宋"/>
          <w:b w:val="0"/>
          <w:bCs w:val="0"/>
          <w:color w:val="000000" w:themeColor="text1"/>
          <w:kern w:val="2"/>
          <w:sz w:val="32"/>
          <w:szCs w:val="32"/>
          <w:highlight w:val="none"/>
          <w:lang w:eastAsia="zh-CN"/>
          <w14:textFill>
            <w14:solidFill>
              <w14:schemeClr w14:val="tx1"/>
            </w14:solidFill>
          </w14:textFill>
        </w:rPr>
        <w:t>，进一步深化党组成员、机关党委委员党支部联系点制度，</w:t>
      </w:r>
      <w:r>
        <w:rPr>
          <w:rFonts w:hint="eastAsia" w:ascii="仿宋" w:hAnsi="仿宋" w:eastAsia="仿宋" w:cs="仿宋"/>
          <w:bCs w:val="0"/>
          <w:color w:val="000000" w:themeColor="text1"/>
          <w:kern w:val="2"/>
          <w:sz w:val="32"/>
          <w:szCs w:val="32"/>
          <w:highlight w:val="none"/>
          <w14:textFill>
            <w14:solidFill>
              <w14:schemeClr w14:val="tx1"/>
            </w14:solidFill>
          </w14:textFill>
        </w:rPr>
        <w:t>加强</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对基层</w:t>
      </w:r>
      <w:r>
        <w:rPr>
          <w:rFonts w:hint="eastAsia" w:ascii="仿宋" w:hAnsi="仿宋" w:eastAsia="仿宋" w:cs="仿宋"/>
          <w:bCs w:val="0"/>
          <w:color w:val="000000" w:themeColor="text1"/>
          <w:kern w:val="2"/>
          <w:sz w:val="32"/>
          <w:szCs w:val="32"/>
          <w:highlight w:val="none"/>
          <w14:textFill>
            <w14:solidFill>
              <w14:schemeClr w14:val="tx1"/>
            </w14:solidFill>
          </w14:textFill>
        </w:rPr>
        <w:t>党组织聚焦主责主业、推动本部门党建任务落实情况的检查指导</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w:t>
      </w:r>
      <w:r>
        <w:rPr>
          <w:rFonts w:hint="eastAsia" w:ascii="仿宋" w:hAnsi="仿宋" w:eastAsia="仿宋" w:cs="仿宋"/>
          <w:bCs w:val="0"/>
          <w:color w:val="000000" w:themeColor="text1"/>
          <w:kern w:val="2"/>
          <w:sz w:val="32"/>
          <w:szCs w:val="32"/>
          <w:highlight w:val="none"/>
          <w14:textFill>
            <w14:solidFill>
              <w14:schemeClr w14:val="tx1"/>
            </w14:solidFill>
          </w14:textFill>
        </w:rPr>
        <w:t>确保取得明显成效。</w:t>
      </w:r>
      <w:r>
        <w:rPr>
          <w:rFonts w:hint="eastAsia" w:ascii="仿宋" w:hAnsi="仿宋" w:eastAsia="仿宋" w:cs="仿宋"/>
          <w:b/>
          <w:bCs w:val="0"/>
          <w:color w:val="000000" w:themeColor="text1"/>
          <w:kern w:val="2"/>
          <w:sz w:val="32"/>
          <w:szCs w:val="32"/>
          <w:highlight w:val="none"/>
          <w:lang w:val="en-US" w:eastAsia="zh-CN"/>
          <w14:textFill>
            <w14:solidFill>
              <w14:schemeClr w14:val="tx1"/>
            </w14:solidFill>
          </w14:textFill>
        </w:rPr>
        <w:t>二是</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加强调查研究，</w:t>
      </w:r>
      <w:r>
        <w:rPr>
          <w:rFonts w:hint="eastAsia" w:ascii="仿宋" w:hAnsi="仿宋" w:eastAsia="仿宋" w:cs="仿宋"/>
          <w:bCs w:val="0"/>
          <w:color w:val="000000" w:themeColor="text1"/>
          <w:kern w:val="2"/>
          <w:sz w:val="32"/>
          <w:szCs w:val="32"/>
          <w:highlight w:val="none"/>
          <w14:textFill>
            <w14:solidFill>
              <w14:schemeClr w14:val="tx1"/>
            </w14:solidFill>
          </w14:textFill>
        </w:rPr>
        <w:t>认真贯彻落实习近平总书记关于加强党建研究工作指示精神，深入研究分析机关党建新形势新任务新特点，使各项工作更好体现时代性、把握规律性、富于创造性。坚持问题导向，围绕重点难点问题开展机关党建课题研究，加大成果转化力度</w:t>
      </w:r>
      <w:r>
        <w:rPr>
          <w:rFonts w:hint="eastAsia" w:ascii="仿宋" w:hAnsi="仿宋" w:eastAsia="仿宋" w:cs="仿宋"/>
          <w:b w:val="0"/>
          <w:bCs w:val="0"/>
          <w:color w:val="000000" w:themeColor="text1"/>
          <w:kern w:val="2"/>
          <w:sz w:val="32"/>
          <w:szCs w:val="32"/>
          <w:highlight w:val="none"/>
          <w14:textFill>
            <w14:solidFill>
              <w14:schemeClr w14:val="tx1"/>
            </w14:solidFill>
          </w14:textFill>
        </w:rPr>
        <w:t>。</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firstLine="640" w:firstLineChars="200"/>
        <w:jc w:val="both"/>
        <w:textAlignment w:val="auto"/>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r>
        <w:rPr>
          <w:rFonts w:hint="eastAsia" w:ascii="仿宋" w:hAnsi="仿宋" w:eastAsia="仿宋" w:cs="仿宋"/>
          <w:bCs w:val="0"/>
          <w:color w:val="000000" w:themeColor="text1"/>
          <w:kern w:val="2"/>
          <w:sz w:val="32"/>
          <w:szCs w:val="32"/>
          <w:highlight w:val="none"/>
          <w14:textFill>
            <w14:solidFill>
              <w14:schemeClr w14:val="tx1"/>
            </w14:solidFill>
          </w14:textFill>
        </w:rPr>
        <w:t>附件：</w:t>
      </w:r>
      <w:r>
        <w:rPr>
          <w:rFonts w:hint="eastAsia" w:ascii="仿宋" w:hAnsi="仿宋" w:eastAsia="仿宋" w:cs="仿宋"/>
          <w:bCs w:val="0"/>
          <w:color w:val="000000" w:themeColor="text1"/>
          <w:kern w:val="2"/>
          <w:sz w:val="32"/>
          <w:szCs w:val="32"/>
          <w:highlight w:val="none"/>
          <w:lang w:eastAsia="zh-CN"/>
          <w14:textFill>
            <w14:solidFill>
              <w14:schemeClr w14:val="tx1"/>
            </w14:solidFill>
          </w14:textFill>
        </w:rPr>
        <w:t>自治区文化和旅游厅</w:t>
      </w:r>
      <w:r>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t>2022年党建工作要点清单</w:t>
      </w: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pStyle w:val="2"/>
        <w:ind w:left="0" w:leftChars="0" w:firstLine="0" w:firstLineChars="0"/>
        <w:rPr>
          <w:rFonts w:hint="eastAsia" w:ascii="仿宋" w:hAnsi="仿宋" w:eastAsia="仿宋" w:cs="仿宋"/>
          <w:bCs w:val="0"/>
          <w:color w:val="000000" w:themeColor="text1"/>
          <w:kern w:val="2"/>
          <w:sz w:val="32"/>
          <w:szCs w:val="32"/>
          <w:highlight w:val="none"/>
          <w:lang w:val="en-US" w:eastAsia="zh-CN"/>
          <w14:textFill>
            <w14:solidFill>
              <w14:schemeClr w14:val="tx1"/>
            </w14:solidFill>
          </w14:textFill>
        </w:rPr>
      </w:pPr>
    </w:p>
    <w:p>
      <w:pPr>
        <w:keepNext w:val="0"/>
        <w:keepLines w:val="0"/>
        <w:pageBreakBefore w:val="0"/>
        <w:kinsoku/>
        <w:overflowPunct/>
        <w:topLinePunct w:val="0"/>
        <w:autoSpaceDE/>
        <w:autoSpaceDN/>
        <w:bidi w:val="0"/>
        <w:adjustRightInd/>
        <w:snapToGrid/>
        <w:spacing w:beforeAutospacing="0" w:afterAutospacing="0" w:line="560" w:lineRule="exact"/>
        <w:jc w:val="both"/>
        <w:textAlignment w:val="auto"/>
        <w:rPr>
          <w:rFonts w:ascii="仿宋" w:hAnsi="仿宋" w:eastAsia="仿宋"/>
          <w:b/>
          <w:bCs w:val="0"/>
          <w:color w:val="000000" w:themeColor="text1"/>
          <w:spacing w:val="0"/>
          <w:kern w:val="2"/>
          <w:sz w:val="10"/>
          <w:szCs w:val="10"/>
          <w:u w:val="single"/>
          <w14:textFill>
            <w14:solidFill>
              <w14:schemeClr w14:val="tx1"/>
            </w14:solidFill>
          </w14:textFill>
        </w:rPr>
      </w:pPr>
      <w:r>
        <w:rPr>
          <w:rFonts w:hint="eastAsia" w:ascii="仿宋" w:hAnsi="仿宋" w:eastAsia="仿宋"/>
          <w:b/>
          <w:bCs w:val="0"/>
          <w:color w:val="000000" w:themeColor="text1"/>
          <w:spacing w:val="0"/>
          <w:kern w:val="2"/>
          <w:sz w:val="10"/>
          <w:szCs w:val="10"/>
          <w:u w:val="single"/>
          <w14:textFill>
            <w14:solidFill>
              <w14:schemeClr w14:val="tx1"/>
            </w14:solidFill>
          </w14:textFill>
        </w:rPr>
        <w:t xml:space="preserve">                                                                                                   </w:t>
      </w:r>
      <w:r>
        <w:rPr>
          <w:rFonts w:hint="eastAsia" w:ascii="仿宋" w:hAnsi="仿宋" w:eastAsia="仿宋"/>
          <w:b/>
          <w:bCs w:val="0"/>
          <w:color w:val="000000" w:themeColor="text1"/>
          <w:spacing w:val="0"/>
          <w:kern w:val="2"/>
          <w:sz w:val="10"/>
          <w:szCs w:val="10"/>
          <w:u w:val="single"/>
          <w:lang w:val="en-US" w:eastAsia="zh-CN"/>
          <w14:textFill>
            <w14:solidFill>
              <w14:schemeClr w14:val="tx1"/>
            </w14:solidFill>
          </w14:textFill>
        </w:rPr>
        <w:t xml:space="preserve">           </w:t>
      </w:r>
      <w:r>
        <w:rPr>
          <w:rFonts w:hint="eastAsia" w:ascii="仿宋" w:hAnsi="仿宋" w:eastAsia="仿宋"/>
          <w:b/>
          <w:bCs w:val="0"/>
          <w:color w:val="000000" w:themeColor="text1"/>
          <w:spacing w:val="0"/>
          <w:kern w:val="2"/>
          <w:sz w:val="10"/>
          <w:szCs w:val="10"/>
          <w:u w:val="single"/>
          <w14:textFill>
            <w14:solidFill>
              <w14:schemeClr w14:val="tx1"/>
            </w14:solidFill>
          </w14:textFill>
        </w:rPr>
        <w:t xml:space="preserve">                           　　　　　　　　　　　　　　　　　  　　  </w:t>
      </w:r>
    </w:p>
    <w:p>
      <w:pPr>
        <w:keepNext w:val="0"/>
        <w:keepLines w:val="0"/>
        <w:pageBreakBefore w:val="0"/>
        <w:kinsoku/>
        <w:overflowPunct/>
        <w:topLinePunct w:val="0"/>
        <w:autoSpaceDE/>
        <w:autoSpaceDN/>
        <w:bidi w:val="0"/>
        <w:adjustRightInd/>
        <w:snapToGrid/>
        <w:spacing w:beforeAutospacing="0" w:afterAutospacing="0" w:line="560" w:lineRule="exact"/>
        <w:jc w:val="both"/>
        <w:textAlignment w:val="auto"/>
        <w:rPr>
          <w:rFonts w:ascii="仿宋" w:hAnsi="仿宋" w:eastAsia="仿宋"/>
          <w:bCs w:val="0"/>
          <w:color w:val="000000" w:themeColor="text1"/>
          <w:spacing w:val="0"/>
          <w:kern w:val="2"/>
          <w:sz w:val="32"/>
          <w:szCs w:val="32"/>
          <w:u w:val="single"/>
          <w14:textFill>
            <w14:solidFill>
              <w14:schemeClr w14:val="tx1"/>
            </w14:solidFill>
          </w14:textFill>
        </w:rPr>
      </w:pPr>
      <w:r>
        <w:rPr>
          <w:rFonts w:hint="eastAsia" w:ascii="仿宋" w:hAnsi="仿宋" w:eastAsia="仿宋"/>
          <w:bCs w:val="0"/>
          <w:color w:val="000000" w:themeColor="text1"/>
          <w:spacing w:val="0"/>
          <w:kern w:val="2"/>
          <w:sz w:val="32"/>
          <w:szCs w:val="32"/>
          <w:u w:val="single"/>
          <w14:textFill>
            <w14:solidFill>
              <w14:schemeClr w14:val="tx1"/>
            </w14:solidFill>
          </w14:textFill>
        </w:rPr>
        <w:t>抄送：厅领导、驻厅纪检监察组</w:t>
      </w:r>
      <w:r>
        <w:rPr>
          <w:rFonts w:hint="eastAsia" w:ascii="仿宋" w:hAnsi="仿宋" w:eastAsia="仿宋"/>
          <w:bCs w:val="0"/>
          <w:color w:val="000000" w:themeColor="text1"/>
          <w:spacing w:val="0"/>
          <w:kern w:val="2"/>
          <w:sz w:val="10"/>
          <w:szCs w:val="10"/>
          <w:u w:val="single"/>
          <w14:textFill>
            <w14:solidFill>
              <w14:schemeClr w14:val="tx1"/>
            </w14:solidFill>
          </w14:textFill>
        </w:rPr>
        <w:t xml:space="preserve"> 　　</w:t>
      </w:r>
      <w:r>
        <w:rPr>
          <w:rFonts w:hint="eastAsia" w:ascii="仿宋" w:hAnsi="仿宋" w:eastAsia="仿宋"/>
          <w:bCs w:val="0"/>
          <w:color w:val="000000" w:themeColor="text1"/>
          <w:spacing w:val="0"/>
          <w:kern w:val="2"/>
          <w:sz w:val="32"/>
          <w:szCs w:val="32"/>
          <w:u w:val="single"/>
          <w14:textFill>
            <w14:solidFill>
              <w14:schemeClr w14:val="tx1"/>
            </w14:solidFill>
          </w14:textFill>
        </w:rPr>
        <w:t>　</w:t>
      </w:r>
      <w:r>
        <w:rPr>
          <w:rFonts w:hint="eastAsia" w:ascii="仿宋" w:hAnsi="仿宋" w:eastAsia="仿宋"/>
          <w:bCs w:val="0"/>
          <w:color w:val="000000" w:themeColor="text1"/>
          <w:spacing w:val="0"/>
          <w:kern w:val="2"/>
          <w:sz w:val="10"/>
          <w:szCs w:val="10"/>
          <w:u w:val="single"/>
          <w:lang w:val="en-US" w:eastAsia="zh-CN"/>
          <w14:textFill>
            <w14:solidFill>
              <w14:schemeClr w14:val="tx1"/>
            </w14:solidFill>
          </w14:textFill>
        </w:rPr>
        <w:t xml:space="preserve">       </w:t>
      </w:r>
      <w:r>
        <w:rPr>
          <w:rFonts w:hint="eastAsia" w:ascii="仿宋" w:hAnsi="仿宋" w:eastAsia="仿宋"/>
          <w:bCs w:val="0"/>
          <w:color w:val="000000" w:themeColor="text1"/>
          <w:spacing w:val="0"/>
          <w:kern w:val="2"/>
          <w:sz w:val="10"/>
          <w:szCs w:val="10"/>
          <w:u w:val="single"/>
          <w14:textFill>
            <w14:solidFill>
              <w14:schemeClr w14:val="tx1"/>
            </w14:solidFill>
          </w14:textFill>
        </w:rPr>
        <w:t xml:space="preserve">　　 </w:t>
      </w:r>
      <w:r>
        <w:rPr>
          <w:rFonts w:hint="eastAsia" w:ascii="仿宋" w:hAnsi="仿宋" w:eastAsia="仿宋"/>
          <w:bCs w:val="0"/>
          <w:color w:val="000000" w:themeColor="text1"/>
          <w:spacing w:val="0"/>
          <w:kern w:val="2"/>
          <w:sz w:val="10"/>
          <w:szCs w:val="10"/>
          <w:u w:val="single"/>
          <w:lang w:val="en-US" w:eastAsia="zh-CN"/>
          <w14:textFill>
            <w14:solidFill>
              <w14:schemeClr w14:val="tx1"/>
            </w14:solidFill>
          </w14:textFill>
        </w:rPr>
        <w:t xml:space="preserve">                                                  </w:t>
      </w:r>
      <w:r>
        <w:rPr>
          <w:rFonts w:hint="eastAsia" w:ascii="仿宋" w:hAnsi="仿宋" w:eastAsia="仿宋"/>
          <w:bCs w:val="0"/>
          <w:color w:val="000000" w:themeColor="text1"/>
          <w:spacing w:val="0"/>
          <w:kern w:val="2"/>
          <w:sz w:val="10"/>
          <w:szCs w:val="10"/>
          <w:u w:val="single"/>
          <w14:textFill>
            <w14:solidFill>
              <w14:schemeClr w14:val="tx1"/>
            </w14:solidFill>
          </w14:textFill>
        </w:rPr>
        <w:t xml:space="preserve">           　　 </w:t>
      </w:r>
    </w:p>
    <w:p>
      <w:pPr>
        <w:keepNext w:val="0"/>
        <w:keepLines w:val="0"/>
        <w:pageBreakBefore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default" w:ascii="仿宋" w:hAnsi="仿宋" w:eastAsia="仿宋" w:cs="仿宋"/>
          <w:sz w:val="32"/>
          <w:szCs w:val="32"/>
          <w:lang w:val="en-US"/>
        </w:rPr>
        <w:sectPr>
          <w:footerReference r:id="rId3" w:type="default"/>
          <w:pgSz w:w="11906" w:h="16838"/>
          <w:pgMar w:top="2098" w:right="1474" w:bottom="1984" w:left="1587" w:header="851" w:footer="992" w:gutter="0"/>
          <w:pgNumType w:fmt="numberInDash"/>
          <w:cols w:space="0" w:num="1"/>
          <w:rtlGutter w:val="0"/>
          <w:docGrid w:type="lines" w:linePitch="312" w:charSpace="0"/>
        </w:sectPr>
      </w:pPr>
      <w:r>
        <w:rPr>
          <w:rFonts w:hint="eastAsia" w:ascii="仿宋" w:hAnsi="仿宋" w:eastAsia="仿宋"/>
          <w:bCs w:val="0"/>
          <w:color w:val="000000" w:themeColor="text1"/>
          <w:spacing w:val="0"/>
          <w:kern w:val="2"/>
          <w:sz w:val="30"/>
          <w:szCs w:val="30"/>
          <w:u w:val="single"/>
          <w14:textFill>
            <w14:solidFill>
              <w14:schemeClr w14:val="tx1"/>
            </w14:solidFill>
          </w14:textFill>
        </w:rPr>
        <w:t>内蒙古自治区文化和旅游厅办公室</w:t>
      </w:r>
      <w:r>
        <w:rPr>
          <w:rFonts w:hint="eastAsia" w:ascii="仿宋" w:hAnsi="仿宋" w:eastAsia="仿宋"/>
          <w:bCs w:val="0"/>
          <w:color w:val="000000" w:themeColor="text1"/>
          <w:spacing w:val="0"/>
          <w:kern w:val="2"/>
          <w:sz w:val="32"/>
          <w:szCs w:val="32"/>
          <w:u w:val="single"/>
          <w14:textFill>
            <w14:solidFill>
              <w14:schemeClr w14:val="tx1"/>
            </w14:solidFill>
          </w14:textFill>
        </w:rPr>
        <w:t>　</w:t>
      </w:r>
      <w:r>
        <w:rPr>
          <w:rFonts w:hint="eastAsia" w:ascii="仿宋" w:hAnsi="仿宋" w:eastAsia="仿宋"/>
          <w:bCs w:val="0"/>
          <w:color w:val="000000" w:themeColor="text1"/>
          <w:spacing w:val="0"/>
          <w:kern w:val="2"/>
          <w:sz w:val="10"/>
          <w:szCs w:val="10"/>
          <w:u w:val="single"/>
          <w:lang w:val="en-US" w:eastAsia="zh-CN"/>
          <w14:textFill>
            <w14:solidFill>
              <w14:schemeClr w14:val="tx1"/>
            </w14:solidFill>
          </w14:textFill>
        </w:rPr>
        <w:t xml:space="preserve">             </w:t>
      </w:r>
      <w:r>
        <w:rPr>
          <w:rFonts w:hint="default" w:ascii="仿宋" w:hAnsi="仿宋" w:eastAsia="仿宋"/>
          <w:bCs w:val="0"/>
          <w:color w:val="000000" w:themeColor="text1"/>
          <w:spacing w:val="0"/>
          <w:kern w:val="2"/>
          <w:sz w:val="10"/>
          <w:szCs w:val="10"/>
          <w:u w:val="single"/>
          <w:lang w:val="en-US" w:eastAsia="zh-CN"/>
          <w14:textFill>
            <w14:solidFill>
              <w14:schemeClr w14:val="tx1"/>
            </w14:solidFill>
          </w14:textFill>
        </w:rPr>
        <w:t xml:space="preserve">               </w:t>
      </w:r>
      <w:r>
        <w:rPr>
          <w:rFonts w:hint="eastAsia" w:ascii="仿宋" w:hAnsi="仿宋" w:eastAsia="仿宋"/>
          <w:bCs w:val="0"/>
          <w:color w:val="000000" w:themeColor="text1"/>
          <w:spacing w:val="0"/>
          <w:kern w:val="2"/>
          <w:sz w:val="10"/>
          <w:szCs w:val="10"/>
          <w:u w:val="single"/>
          <w:lang w:val="en-US" w:eastAsia="zh-CN"/>
          <w14:textFill>
            <w14:solidFill>
              <w14:schemeClr w14:val="tx1"/>
            </w14:solidFill>
          </w14:textFill>
        </w:rPr>
        <w:t xml:space="preserve">  </w:t>
      </w:r>
      <w:r>
        <w:rPr>
          <w:rFonts w:ascii="仿宋" w:hAnsi="仿宋" w:eastAsia="仿宋"/>
          <w:bCs w:val="0"/>
          <w:color w:val="000000" w:themeColor="text1"/>
          <w:spacing w:val="0"/>
          <w:kern w:val="2"/>
          <w:sz w:val="32"/>
          <w:szCs w:val="32"/>
          <w:u w:val="single"/>
          <w14:textFill>
            <w14:solidFill>
              <w14:schemeClr w14:val="tx1"/>
            </w14:solidFill>
          </w14:textFill>
        </w:rPr>
        <w:t>20</w:t>
      </w:r>
      <w:r>
        <w:rPr>
          <w:rFonts w:hint="eastAsia" w:ascii="仿宋" w:hAnsi="仿宋" w:eastAsia="仿宋"/>
          <w:bCs w:val="0"/>
          <w:color w:val="000000" w:themeColor="text1"/>
          <w:spacing w:val="0"/>
          <w:kern w:val="2"/>
          <w:sz w:val="32"/>
          <w:szCs w:val="32"/>
          <w:u w:val="single"/>
          <w:lang w:val="en-US" w:eastAsia="zh-CN"/>
          <w14:textFill>
            <w14:solidFill>
              <w14:schemeClr w14:val="tx1"/>
            </w14:solidFill>
          </w14:textFill>
        </w:rPr>
        <w:t>2</w:t>
      </w:r>
      <w:r>
        <w:rPr>
          <w:rFonts w:hint="default" w:ascii="仿宋" w:hAnsi="仿宋" w:eastAsia="仿宋"/>
          <w:bCs w:val="0"/>
          <w:color w:val="000000" w:themeColor="text1"/>
          <w:spacing w:val="0"/>
          <w:kern w:val="2"/>
          <w:sz w:val="32"/>
          <w:szCs w:val="32"/>
          <w:u w:val="single"/>
          <w:lang w:val="en-US" w:eastAsia="zh-CN"/>
          <w14:textFill>
            <w14:solidFill>
              <w14:schemeClr w14:val="tx1"/>
            </w14:solidFill>
          </w14:textFill>
        </w:rPr>
        <w:t>2</w:t>
      </w:r>
      <w:r>
        <w:rPr>
          <w:rFonts w:hint="eastAsia" w:ascii="仿宋" w:hAnsi="仿宋" w:eastAsia="仿宋"/>
          <w:bCs w:val="0"/>
          <w:color w:val="000000" w:themeColor="text1"/>
          <w:spacing w:val="0"/>
          <w:kern w:val="2"/>
          <w:sz w:val="32"/>
          <w:szCs w:val="32"/>
          <w:u w:val="single"/>
          <w14:textFill>
            <w14:solidFill>
              <w14:schemeClr w14:val="tx1"/>
            </w14:solidFill>
          </w14:textFill>
        </w:rPr>
        <w:t>年</w:t>
      </w:r>
      <w:r>
        <w:rPr>
          <w:rFonts w:hint="default" w:ascii="仿宋" w:hAnsi="仿宋" w:eastAsia="仿宋"/>
          <w:bCs w:val="0"/>
          <w:color w:val="000000" w:themeColor="text1"/>
          <w:spacing w:val="0"/>
          <w:kern w:val="2"/>
          <w:sz w:val="32"/>
          <w:szCs w:val="32"/>
          <w:u w:val="single"/>
          <w:lang w:val="en-US"/>
          <w14:textFill>
            <w14:solidFill>
              <w14:schemeClr w14:val="tx1"/>
            </w14:solidFill>
          </w14:textFill>
        </w:rPr>
        <w:t xml:space="preserve"> </w:t>
      </w:r>
      <w:r>
        <w:rPr>
          <w:rFonts w:hint="eastAsia" w:ascii="仿宋" w:hAnsi="仿宋" w:eastAsia="仿宋"/>
          <w:bCs w:val="0"/>
          <w:color w:val="000000" w:themeColor="text1"/>
          <w:spacing w:val="0"/>
          <w:kern w:val="2"/>
          <w:sz w:val="32"/>
          <w:szCs w:val="32"/>
          <w:u w:val="single"/>
          <w14:textFill>
            <w14:solidFill>
              <w14:schemeClr w14:val="tx1"/>
            </w14:solidFill>
          </w14:textFill>
        </w:rPr>
        <w:t>月</w:t>
      </w:r>
      <w:r>
        <w:rPr>
          <w:rFonts w:hint="default" w:ascii="仿宋" w:hAnsi="仿宋" w:eastAsia="仿宋"/>
          <w:bCs w:val="0"/>
          <w:color w:val="000000" w:themeColor="text1"/>
          <w:spacing w:val="0"/>
          <w:kern w:val="2"/>
          <w:sz w:val="32"/>
          <w:szCs w:val="32"/>
          <w:u w:val="single"/>
          <w:lang w:val="en-US"/>
          <w14:textFill>
            <w14:solidFill>
              <w14:schemeClr w14:val="tx1"/>
            </w14:solidFill>
          </w14:textFill>
        </w:rPr>
        <w:t xml:space="preserve"> </w:t>
      </w:r>
      <w:r>
        <w:rPr>
          <w:rFonts w:hint="eastAsia" w:ascii="仿宋" w:hAnsi="仿宋" w:eastAsia="仿宋"/>
          <w:bCs w:val="0"/>
          <w:color w:val="000000" w:themeColor="text1"/>
          <w:spacing w:val="0"/>
          <w:kern w:val="2"/>
          <w:sz w:val="32"/>
          <w:szCs w:val="32"/>
          <w:u w:val="single"/>
          <w14:textFill>
            <w14:solidFill>
              <w14:schemeClr w14:val="tx1"/>
            </w14:solidFill>
          </w14:textFill>
        </w:rPr>
        <w:t>日印</w:t>
      </w:r>
      <w:r>
        <w:rPr>
          <w:rFonts w:hint="default" w:ascii="仿宋" w:hAnsi="仿宋" w:eastAsia="仿宋"/>
          <w:bCs w:val="0"/>
          <w:color w:val="000000" w:themeColor="text1"/>
          <w:spacing w:val="0"/>
          <w:kern w:val="2"/>
          <w:sz w:val="32"/>
          <w:szCs w:val="32"/>
          <w:u w:val="single"/>
          <w:lang w:val="en-US"/>
          <w14:textFill>
            <w14:solidFill>
              <w14:schemeClr w14:val="tx1"/>
            </w14:solidFill>
          </w14:textFill>
        </w:rPr>
        <w:t xml:space="preserve"> </w:t>
      </w:r>
    </w:p>
    <w:p>
      <w:pPr>
        <w:pStyle w:val="2"/>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自治区文化和旅游厅</w:t>
      </w:r>
      <w:r>
        <w:rPr>
          <w:rFonts w:hint="eastAsia" w:ascii="方正小标宋简体" w:hAnsi="方正小标宋简体" w:eastAsia="方正小标宋简体" w:cs="方正小标宋简体"/>
          <w:sz w:val="44"/>
          <w:szCs w:val="44"/>
          <w:lang w:val="en-US" w:eastAsia="zh-CN"/>
        </w:rPr>
        <w:t>2022年党建工作要点清单</w:t>
      </w:r>
    </w:p>
    <w:tbl>
      <w:tblPr>
        <w:tblStyle w:val="10"/>
        <w:tblpPr w:leftFromText="180" w:rightFromText="180" w:vertAnchor="page" w:horzAnchor="page" w:tblpXSpec="center" w:tblpY="253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1277"/>
        <w:gridCol w:w="3067"/>
        <w:gridCol w:w="5741"/>
        <w:gridCol w:w="1524"/>
        <w:gridCol w:w="1476"/>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800"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序号</w:t>
            </w:r>
          </w:p>
        </w:tc>
        <w:tc>
          <w:tcPr>
            <w:tcW w:w="127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重点工作</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任务目标</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具体举措</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责任领导</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
                <w:bCs w:val="0"/>
                <w:kern w:val="2"/>
                <w:sz w:val="24"/>
                <w:szCs w:val="24"/>
                <w:vertAlign w:val="baseline"/>
                <w:lang w:val="en-US" w:eastAsia="zh-CN" w:bidi="ar-SA"/>
              </w:rPr>
            </w:pPr>
            <w:r>
              <w:rPr>
                <w:rFonts w:hint="eastAsia" w:ascii="仿宋" w:hAnsi="仿宋" w:eastAsia="仿宋" w:cs="仿宋"/>
                <w:b/>
                <w:bCs w:val="0"/>
                <w:kern w:val="2"/>
                <w:sz w:val="24"/>
                <w:szCs w:val="24"/>
                <w:vertAlign w:val="baseline"/>
                <w:lang w:val="en-US" w:eastAsia="zh-CN" w:bidi="ar-SA"/>
              </w:rPr>
              <w:t>责任处室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vertAlign w:val="baseline"/>
                <w:lang w:val="en-US" w:eastAsia="zh-CN"/>
              </w:rPr>
              <w:t>完成时限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坚定拥护“两个确立”，坚决做到“两个维护”</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深化政治机关意识教育</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不断强化政治机关属性和基层党组织政治功能，引导广大党员始终牢记“国之大者”、牢牢把握“国之大计”，让拥护“两个确立”、做到“两个维护”成为党员干部鲜明政治品格。</w:t>
            </w:r>
            <w:r>
              <w:rPr>
                <w:rFonts w:hint="eastAsia" w:ascii="仿宋" w:hAnsi="仿宋" w:eastAsia="仿宋" w:cs="仿宋"/>
                <w:bCs w:val="0"/>
                <w:kern w:val="2"/>
                <w:sz w:val="24"/>
                <w:szCs w:val="24"/>
                <w:lang w:eastAsia="zh-CN"/>
              </w:rPr>
              <w:t>党组每年至少召开</w:t>
            </w:r>
            <w:r>
              <w:rPr>
                <w:rFonts w:hint="default" w:ascii="仿宋" w:hAnsi="仿宋" w:eastAsia="仿宋" w:cs="仿宋"/>
                <w:bCs w:val="0"/>
                <w:kern w:val="2"/>
                <w:sz w:val="24"/>
                <w:szCs w:val="24"/>
                <w:lang w:val="en-US" w:eastAsia="zh-CN"/>
              </w:rPr>
              <w:t>1</w:t>
            </w:r>
            <w:r>
              <w:rPr>
                <w:rFonts w:hint="eastAsia" w:ascii="仿宋" w:hAnsi="仿宋" w:eastAsia="仿宋" w:cs="仿宋"/>
                <w:bCs w:val="0"/>
                <w:kern w:val="2"/>
                <w:sz w:val="24"/>
                <w:szCs w:val="24"/>
                <w:lang w:val="en-US" w:eastAsia="zh-CN"/>
              </w:rPr>
              <w:t>次专题会议研究思想政治工作。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胡</w:t>
            </w:r>
            <w:r>
              <w:rPr>
                <w:rFonts w:hint="default" w:ascii="仿宋" w:hAnsi="仿宋" w:eastAsia="仿宋" w:cs="仿宋"/>
                <w:bCs w:val="0"/>
                <w:kern w:val="2"/>
                <w:sz w:val="24"/>
                <w:szCs w:val="24"/>
                <w:lang w:val="en-US" w:eastAsia="zh-CN"/>
              </w:rPr>
              <w:t xml:space="preserve">  </w:t>
            </w:r>
            <w:r>
              <w:rPr>
                <w:rFonts w:hint="eastAsia" w:ascii="仿宋" w:hAnsi="仿宋" w:eastAsia="仿宋" w:cs="仿宋"/>
                <w:bCs w:val="0"/>
                <w:kern w:val="2"/>
                <w:sz w:val="24"/>
                <w:szCs w:val="24"/>
                <w:lang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加强政治历练</w:t>
            </w:r>
            <w:r>
              <w:rPr>
                <w:rFonts w:hint="eastAsia" w:ascii="仿宋" w:hAnsi="仿宋" w:eastAsia="仿宋" w:cs="仿宋"/>
                <w:bCs w:val="0"/>
                <w:kern w:val="2"/>
                <w:sz w:val="24"/>
                <w:szCs w:val="24"/>
                <w:lang w:eastAsia="zh-CN"/>
              </w:rPr>
              <w:t>，严格</w:t>
            </w:r>
            <w:r>
              <w:rPr>
                <w:rFonts w:hint="eastAsia" w:ascii="仿宋" w:hAnsi="仿宋" w:eastAsia="仿宋" w:cs="仿宋"/>
                <w:bCs w:val="0"/>
                <w:kern w:val="2"/>
                <w:sz w:val="24"/>
                <w:szCs w:val="24"/>
              </w:rPr>
              <w:t>贯彻落实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lang w:val="en-US"/>
              </w:rPr>
            </w:pPr>
            <w:r>
              <w:rPr>
                <w:rFonts w:hint="default" w:ascii="仿宋" w:hAnsi="仿宋" w:eastAsia="仿宋" w:cs="仿宋"/>
                <w:bCs w:val="0"/>
                <w:kern w:val="2"/>
                <w:sz w:val="24"/>
                <w:szCs w:val="24"/>
                <w:lang w:val="en-US"/>
              </w:rPr>
              <w:t>1.</w:t>
            </w:r>
            <w:r>
              <w:rPr>
                <w:rFonts w:hint="eastAsia" w:ascii="仿宋" w:hAnsi="仿宋" w:eastAsia="仿宋" w:cs="仿宋"/>
                <w:bCs w:val="0"/>
                <w:kern w:val="2"/>
                <w:sz w:val="24"/>
                <w:szCs w:val="24"/>
              </w:rPr>
              <w:t>完善贯彻落实习近平总书记重要讲话重要指示批示精神和党中央、自治区决策部署的督查机制，推动党中央决策部署和自治区党委工作要求有效贯彻落实</w:t>
            </w:r>
            <w:r>
              <w:rPr>
                <w:rFonts w:hint="eastAsia" w:ascii="仿宋" w:hAnsi="仿宋" w:eastAsia="仿宋" w:cs="仿宋"/>
                <w:bCs w:val="0"/>
                <w:kern w:val="2"/>
                <w:sz w:val="24"/>
                <w:szCs w:val="24"/>
                <w:lang w:eastAsia="zh-CN"/>
              </w:rPr>
              <w:t>。</w:t>
            </w:r>
            <w:r>
              <w:rPr>
                <w:rFonts w:hint="eastAsia" w:ascii="仿宋" w:hAnsi="仿宋" w:eastAsia="仿宋" w:cs="仿宋"/>
                <w:bCs w:val="0"/>
                <w:kern w:val="2"/>
                <w:sz w:val="24"/>
                <w:szCs w:val="24"/>
                <w:lang w:val="en-US" w:eastAsia="zh-CN" w:bidi="ar-SA"/>
              </w:rPr>
              <w:t>每季度督导</w:t>
            </w:r>
            <w:r>
              <w:rPr>
                <w:rFonts w:hint="default" w:ascii="仿宋" w:hAnsi="仿宋" w:eastAsia="仿宋" w:cs="仿宋"/>
                <w:bCs w:val="0"/>
                <w:kern w:val="2"/>
                <w:sz w:val="24"/>
                <w:szCs w:val="24"/>
                <w:lang w:val="en-US" w:eastAsia="zh-CN" w:bidi="ar-SA"/>
              </w:rPr>
              <w:t>1</w:t>
            </w:r>
            <w:r>
              <w:rPr>
                <w:rFonts w:hint="eastAsia" w:ascii="仿宋" w:hAnsi="仿宋" w:eastAsia="仿宋" w:cs="仿宋"/>
                <w:bCs w:val="0"/>
                <w:kern w:val="2"/>
                <w:sz w:val="24"/>
                <w:szCs w:val="24"/>
                <w:lang w:val="en-US" w:eastAsia="zh-CN" w:bidi="ar-SA"/>
              </w:rPr>
              <w:t>次。</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default" w:ascii="仿宋" w:hAnsi="仿宋" w:eastAsia="仿宋" w:cs="仿宋"/>
                <w:bCs w:val="0"/>
                <w:kern w:val="2"/>
                <w:sz w:val="24"/>
                <w:szCs w:val="24"/>
                <w:lang w:val="en-US"/>
              </w:rPr>
              <w:t>2.</w:t>
            </w:r>
            <w:r>
              <w:rPr>
                <w:rFonts w:hint="eastAsia" w:ascii="仿宋" w:hAnsi="仿宋" w:eastAsia="仿宋" w:cs="仿宋"/>
                <w:bCs w:val="0"/>
                <w:kern w:val="2"/>
                <w:sz w:val="24"/>
                <w:szCs w:val="24"/>
              </w:rPr>
              <w:t>注重在贯彻落实党中央和自治区决策部署、应对重大斗争和突发事件、完成急难险重任务中，提高</w:t>
            </w:r>
            <w:r>
              <w:rPr>
                <w:rFonts w:hint="eastAsia" w:ascii="仿宋" w:hAnsi="仿宋" w:eastAsia="仿宋" w:cs="仿宋"/>
                <w:bCs w:val="0"/>
                <w:kern w:val="2"/>
                <w:sz w:val="24"/>
                <w:szCs w:val="24"/>
                <w:lang w:eastAsia="zh-CN"/>
              </w:rPr>
              <w:t>党员干部</w:t>
            </w:r>
            <w:r>
              <w:rPr>
                <w:rFonts w:hint="eastAsia" w:ascii="仿宋" w:hAnsi="仿宋" w:eastAsia="仿宋" w:cs="仿宋"/>
                <w:bCs w:val="0"/>
                <w:kern w:val="2"/>
                <w:sz w:val="24"/>
                <w:szCs w:val="24"/>
              </w:rPr>
              <w:t>政治判断力、政治领悟力、政治执行力</w:t>
            </w:r>
            <w:r>
              <w:rPr>
                <w:rFonts w:hint="eastAsia" w:ascii="仿宋" w:hAnsi="仿宋" w:eastAsia="仿宋" w:cs="仿宋"/>
                <w:bCs w:val="0"/>
                <w:kern w:val="2"/>
                <w:sz w:val="24"/>
                <w:szCs w:val="24"/>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胡</w:t>
            </w:r>
            <w:r>
              <w:rPr>
                <w:rFonts w:hint="default" w:ascii="仿宋" w:hAnsi="仿宋" w:eastAsia="仿宋" w:cs="仿宋"/>
                <w:bCs w:val="0"/>
                <w:kern w:val="2"/>
                <w:sz w:val="24"/>
                <w:szCs w:val="24"/>
                <w:lang w:val="en-US" w:eastAsia="zh-CN"/>
              </w:rPr>
              <w:t xml:space="preserve">  </w:t>
            </w:r>
            <w:r>
              <w:rPr>
                <w:rFonts w:hint="eastAsia" w:ascii="仿宋" w:hAnsi="仿宋" w:eastAsia="仿宋" w:cs="仿宋"/>
                <w:bCs w:val="0"/>
                <w:kern w:val="2"/>
                <w:sz w:val="24"/>
                <w:szCs w:val="24"/>
                <w:lang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p>
            <w:pPr>
              <w:pStyle w:val="2"/>
              <w:jc w:val="center"/>
              <w:rPr>
                <w:rFonts w:hint="eastAsia"/>
                <w:lang w:val="en-US" w:eastAsia="zh-CN"/>
              </w:rPr>
            </w:pP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持续推进“北疆模范机关”创建</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把学习和遵守党内法规作为基础性经常性工作来抓</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加强对执行中央八项规定及其实施细则精神和自治区实施办法的监督检查，加强警示教育，强化党员干部自我约束</w:t>
            </w:r>
            <w:r>
              <w:rPr>
                <w:rFonts w:hint="eastAsia" w:ascii="仿宋" w:hAnsi="仿宋" w:eastAsia="仿宋" w:cs="仿宋"/>
                <w:bCs w:val="0"/>
                <w:kern w:val="2"/>
                <w:sz w:val="24"/>
                <w:szCs w:val="24"/>
                <w:highlight w:val="none"/>
                <w:lang w:eastAsia="zh-CN"/>
              </w:rPr>
              <w:t>。</w:t>
            </w:r>
            <w:r>
              <w:rPr>
                <w:rFonts w:hint="eastAsia" w:ascii="仿宋" w:hAnsi="仿宋" w:eastAsia="仿宋" w:cs="仿宋"/>
                <w:bCs w:val="0"/>
                <w:kern w:val="2"/>
                <w:sz w:val="24"/>
                <w:szCs w:val="24"/>
              </w:rPr>
              <w:t xml:space="preserve"> </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把“北疆模范机关”创建工作情况作为机关党建督查考核重要内容</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持续做好常态监督和动态管理，确保创建工作落实落细、有力有效</w:t>
            </w:r>
            <w:r>
              <w:rPr>
                <w:rFonts w:hint="eastAsia" w:ascii="仿宋" w:hAnsi="仿宋" w:eastAsia="仿宋" w:cs="仿宋"/>
                <w:bCs w:val="0"/>
                <w:kern w:val="2"/>
                <w:sz w:val="24"/>
                <w:szCs w:val="24"/>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把业务工作与创建工作紧密结合</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细化创建举措，科学精准施策。对标“讲政治、守纪律、负责任、有效率”的目标要求，夯实基础，见到实效，力争2023年创建成功“北疆模范机关先进单位”</w:t>
            </w:r>
            <w:r>
              <w:rPr>
                <w:rFonts w:hint="eastAsia" w:ascii="仿宋" w:hAnsi="仿宋" w:eastAsia="仿宋" w:cs="仿宋"/>
                <w:bCs w:val="0"/>
                <w:kern w:val="2"/>
                <w:sz w:val="24"/>
                <w:szCs w:val="24"/>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3"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3</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严肃党内政治生活</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认真落实各项党内法规</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认真落实《关于新形势下党内政治生活的若干准则》和《中国共产党重大事项请示报告条例》等党内法规，把党章党规党纪作为理论学习中心组、党支部、青年理论学习小组学习和干部教育培训重要内容。</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胡</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新</w:t>
            </w:r>
            <w:r>
              <w:rPr>
                <w:rFonts w:hint="eastAsia"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eastAsia="zh-CN"/>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eastAsia="仿宋"/>
                <w:lang w:val="en-US" w:eastAsia="zh-CN"/>
              </w:rPr>
            </w:pPr>
            <w:r>
              <w:rPr>
                <w:rFonts w:hint="eastAsia" w:ascii="仿宋" w:hAnsi="仿宋" w:eastAsia="仿宋" w:cs="仿宋"/>
                <w:bCs w:val="0"/>
                <w:kern w:val="2"/>
                <w:sz w:val="24"/>
                <w:szCs w:val="24"/>
                <w:highlight w:val="green"/>
                <w:lang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政策法规处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财务处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eastAsia="zh-CN"/>
              </w:rPr>
              <w:t>科技教育处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落实常态化制度</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推动落实“三会一课”、组织生活会、谈心谈话、民主评议党员等制度，让组织生活更加认真、严肃、规范。坚持讲党课制度，党员领导干部、党支部书记全年至少讲1次党课。</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领导干部参加</w:t>
            </w:r>
            <w:r>
              <w:rPr>
                <w:rFonts w:hint="eastAsia" w:ascii="仿宋" w:hAnsi="仿宋" w:eastAsia="仿宋" w:cs="仿宋"/>
                <w:bCs w:val="0"/>
                <w:kern w:val="2"/>
                <w:sz w:val="24"/>
                <w:szCs w:val="24"/>
              </w:rPr>
              <w:t>双重组织生活</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rPr>
            </w:pPr>
            <w:r>
              <w:rPr>
                <w:rFonts w:hint="default" w:ascii="仿宋" w:hAnsi="仿宋" w:eastAsia="仿宋" w:cs="仿宋"/>
                <w:bCs w:val="0"/>
                <w:kern w:val="2"/>
                <w:sz w:val="24"/>
                <w:szCs w:val="24"/>
                <w:lang w:val="en-US" w:eastAsia="zh-CN"/>
              </w:rPr>
              <w:t>1.</w:t>
            </w:r>
            <w:r>
              <w:rPr>
                <w:rFonts w:hint="eastAsia" w:ascii="仿宋" w:hAnsi="仿宋" w:eastAsia="仿宋" w:cs="仿宋"/>
                <w:bCs w:val="0"/>
                <w:kern w:val="2"/>
                <w:sz w:val="24"/>
                <w:szCs w:val="24"/>
                <w:lang w:val="en-US" w:eastAsia="zh-CN"/>
              </w:rPr>
              <w:t>党员领导干部以普通党员身份参加所在支部的组织生活，每季度不少于</w:t>
            </w:r>
            <w:r>
              <w:rPr>
                <w:rFonts w:hint="default" w:ascii="仿宋" w:hAnsi="仿宋" w:eastAsia="仿宋" w:cs="仿宋"/>
                <w:bCs w:val="0"/>
                <w:kern w:val="2"/>
                <w:sz w:val="24"/>
                <w:szCs w:val="24"/>
                <w:lang w:val="en-US" w:eastAsia="zh-CN"/>
              </w:rPr>
              <w:t>1</w:t>
            </w:r>
            <w:r>
              <w:rPr>
                <w:rFonts w:hint="eastAsia" w:ascii="仿宋" w:hAnsi="仿宋" w:eastAsia="仿宋" w:cs="仿宋"/>
                <w:bCs w:val="0"/>
                <w:kern w:val="2"/>
                <w:sz w:val="24"/>
                <w:szCs w:val="24"/>
                <w:lang w:val="en-US" w:eastAsia="zh-CN"/>
              </w:rPr>
              <w:t>次。</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lang w:val="en-US" w:eastAsia="zh-CN"/>
              </w:rPr>
            </w:pPr>
            <w:r>
              <w:rPr>
                <w:rFonts w:hint="default" w:ascii="仿宋" w:hAnsi="仿宋" w:eastAsia="仿宋" w:cs="仿宋"/>
                <w:bCs w:val="0"/>
                <w:kern w:val="2"/>
                <w:sz w:val="24"/>
                <w:szCs w:val="24"/>
                <w:lang w:val="en-US" w:eastAsia="zh-CN"/>
              </w:rPr>
              <w:t>2.</w:t>
            </w:r>
            <w:r>
              <w:rPr>
                <w:rFonts w:hint="eastAsia" w:ascii="仿宋" w:hAnsi="仿宋" w:eastAsia="仿宋" w:cs="仿宋"/>
                <w:bCs w:val="0"/>
                <w:kern w:val="2"/>
                <w:sz w:val="24"/>
                <w:szCs w:val="24"/>
                <w:lang w:val="en-US" w:eastAsia="zh-CN"/>
              </w:rPr>
              <w:t>党组成员、机关党委委员主动深入联系党支部指导党建工作和“最强党支部”创建工作，每季度不少于</w:t>
            </w:r>
            <w:r>
              <w:rPr>
                <w:rFonts w:hint="default" w:ascii="仿宋" w:hAnsi="仿宋" w:eastAsia="仿宋" w:cs="仿宋"/>
                <w:bCs w:val="0"/>
                <w:kern w:val="2"/>
                <w:sz w:val="24"/>
                <w:szCs w:val="24"/>
                <w:lang w:val="en-US" w:eastAsia="zh-CN"/>
              </w:rPr>
              <w:t>1</w:t>
            </w:r>
            <w:r>
              <w:rPr>
                <w:rFonts w:hint="eastAsia" w:ascii="仿宋" w:hAnsi="仿宋" w:eastAsia="仿宋" w:cs="仿宋"/>
                <w:bCs w:val="0"/>
                <w:kern w:val="2"/>
                <w:sz w:val="24"/>
                <w:szCs w:val="24"/>
                <w:lang w:val="en-US" w:eastAsia="zh-CN"/>
              </w:rPr>
              <w:t>次。</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default" w:ascii="仿宋" w:hAnsi="仿宋" w:eastAsia="仿宋" w:cs="仿宋"/>
                <w:bCs w:val="0"/>
                <w:kern w:val="2"/>
                <w:sz w:val="24"/>
                <w:szCs w:val="24"/>
                <w:lang w:val="en-US"/>
              </w:rPr>
              <w:t>3.</w:t>
            </w:r>
            <w:r>
              <w:rPr>
                <w:rFonts w:hint="eastAsia" w:ascii="仿宋" w:hAnsi="仿宋" w:eastAsia="仿宋" w:cs="仿宋"/>
                <w:bCs w:val="0"/>
                <w:kern w:val="2"/>
                <w:sz w:val="24"/>
                <w:szCs w:val="24"/>
              </w:rPr>
              <w:t>机关党委委员列席指导党支部组织生活会。</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有效发挥主题党日的作用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完善重温入党誓词、入党志愿书、党员过“政治生日”等政治仪式，增强党员荣誉感责任感</w:t>
            </w:r>
            <w:r>
              <w:rPr>
                <w:rFonts w:hint="eastAsia" w:ascii="仿宋" w:hAnsi="仿宋" w:eastAsia="仿宋" w:cs="仿宋"/>
                <w:bCs w:val="0"/>
                <w:kern w:val="2"/>
                <w:sz w:val="24"/>
                <w:szCs w:val="24"/>
                <w:lang w:eastAsia="zh-CN"/>
              </w:rPr>
              <w:t>。党支部每月</w:t>
            </w:r>
            <w:r>
              <w:rPr>
                <w:rFonts w:hint="default" w:ascii="仿宋" w:hAnsi="仿宋" w:eastAsia="仿宋" w:cs="仿宋"/>
                <w:bCs w:val="0"/>
                <w:kern w:val="2"/>
                <w:sz w:val="24"/>
                <w:szCs w:val="24"/>
                <w:lang w:val="en-US" w:eastAsia="zh-CN"/>
              </w:rPr>
              <w:t>1</w:t>
            </w:r>
            <w:r>
              <w:rPr>
                <w:rFonts w:hint="eastAsia" w:ascii="仿宋" w:hAnsi="仿宋" w:eastAsia="仿宋" w:cs="仿宋"/>
                <w:bCs w:val="0"/>
                <w:kern w:val="2"/>
                <w:sz w:val="24"/>
                <w:szCs w:val="24"/>
                <w:lang w:val="en-US" w:eastAsia="zh-CN"/>
              </w:rPr>
              <w:t>次主题党日。</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rPr>
            </w:pPr>
            <w:r>
              <w:rPr>
                <w:rFonts w:hint="eastAsia" w:ascii="仿宋" w:hAnsi="仿宋" w:eastAsia="仿宋" w:cs="仿宋"/>
                <w:b w:val="0"/>
                <w:bCs w:val="0"/>
                <w:spacing w:val="-2"/>
                <w:sz w:val="24"/>
                <w:szCs w:val="24"/>
                <w:highlight w:val="green"/>
                <w:lang w:val="en-US" w:eastAsia="zh-CN"/>
              </w:rPr>
              <w:t>开展集中治理党内政治生活庸俗化交易化问题</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highlight w:val="green"/>
              </w:rPr>
            </w:pPr>
            <w:r>
              <w:rPr>
                <w:rFonts w:hint="eastAsia" w:ascii="仿宋" w:hAnsi="仿宋" w:eastAsia="仿宋" w:cs="仿宋"/>
                <w:b w:val="0"/>
                <w:bCs w:val="0"/>
                <w:spacing w:val="-2"/>
                <w:sz w:val="24"/>
                <w:szCs w:val="24"/>
                <w:highlight w:val="green"/>
                <w:lang w:val="en-US" w:eastAsia="zh-CN"/>
              </w:rPr>
              <w:t>贯彻落实自治区党委要求工作要求，制定整治方案，深入推进区直文旅系统集中专项治理工作。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胡</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李</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马万田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新</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Theme="minorHAnsi" w:hAnsiTheme="minorHAnsi" w:eastAsiaTheme="minorEastAsia" w:cstheme="minorBidi"/>
                <w:kern w:val="2"/>
                <w:sz w:val="21"/>
                <w:szCs w:val="24"/>
                <w:highlight w:val="green"/>
                <w:lang w:val="en-US" w:eastAsia="zh-CN" w:bidi="ar-SA"/>
              </w:rPr>
            </w:pPr>
            <w:r>
              <w:rPr>
                <w:rFonts w:hint="eastAsia" w:ascii="仿宋" w:hAnsi="仿宋" w:eastAsia="仿宋" w:cs="仿宋"/>
                <w:bCs w:val="0"/>
                <w:kern w:val="2"/>
                <w:sz w:val="24"/>
                <w:szCs w:val="24"/>
                <w:highlight w:val="green"/>
                <w:lang w:val="en-US" w:eastAsia="zh-CN"/>
              </w:rPr>
              <w:t>曹建恩</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厅机关</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lang w:val="en-US" w:eastAsia="zh-CN"/>
              </w:rPr>
              <w:t>直属各单位</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 w:val="0"/>
                <w:bCs w:val="0"/>
                <w:spacing w:val="-2"/>
                <w:sz w:val="24"/>
                <w:szCs w:val="24"/>
                <w:highlight w:val="green"/>
                <w:lang w:val="en-US" w:eastAsia="zh-CN"/>
              </w:rPr>
              <w:t>4-6月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4</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扎实开展铸牢中华民族共同体意识宣传教育</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列入党组理论学习中心组和培训班学习计划</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党组理论学习中心组每年至少开展1次党的民族理论和民族政策专题学习研讨。同时，将民族理论和民族政策学习列入党员、干部日常教育培训必修课，在主体培训班次中占比不少于10％。</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落实落细文件精神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进一步将自治区文化和旅游厅关于印发《贯彻落实自治区党委、自治区人民政府关于以铸牢中华民族共同体意识为主线 推进新时代党的民族工作高质量发展的实施意见的若干举措》落实落细，实施一季一调度、半年一汇总、年底作总结工作机制。</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办公室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宣传先进典型</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紧紧抓住铸牢中华民族共同体意识这条主线，深化民族团结进步教育，</w:t>
            </w:r>
            <w:r>
              <w:rPr>
                <w:rFonts w:hint="eastAsia" w:ascii="仿宋" w:hAnsi="仿宋" w:eastAsia="仿宋" w:cs="仿宋"/>
                <w:bCs w:val="0"/>
                <w:kern w:val="2"/>
                <w:sz w:val="24"/>
                <w:szCs w:val="24"/>
                <w:lang w:eastAsia="zh-CN"/>
              </w:rPr>
              <w:t>规范</w:t>
            </w:r>
            <w:r>
              <w:rPr>
                <w:rFonts w:hint="eastAsia" w:ascii="仿宋" w:hAnsi="仿宋" w:eastAsia="仿宋" w:cs="仿宋"/>
                <w:bCs w:val="0"/>
                <w:kern w:val="2"/>
                <w:sz w:val="24"/>
                <w:szCs w:val="24"/>
              </w:rPr>
              <w:t>开展</w:t>
            </w:r>
            <w:r>
              <w:rPr>
                <w:rFonts w:hint="eastAsia" w:ascii="仿宋" w:hAnsi="仿宋" w:eastAsia="仿宋" w:cs="仿宋"/>
                <w:bCs w:val="0"/>
                <w:kern w:val="2"/>
                <w:sz w:val="24"/>
                <w:szCs w:val="24"/>
                <w:lang w:eastAsia="zh-CN"/>
              </w:rPr>
              <w:t>“</w:t>
            </w:r>
            <w:r>
              <w:rPr>
                <w:rFonts w:hint="eastAsia" w:ascii="仿宋" w:hAnsi="仿宋" w:eastAsia="仿宋" w:cs="仿宋"/>
                <w:bCs w:val="0"/>
                <w:kern w:val="2"/>
                <w:sz w:val="24"/>
                <w:szCs w:val="24"/>
              </w:rPr>
              <w:t>民族团结</w:t>
            </w:r>
            <w:r>
              <w:rPr>
                <w:rFonts w:hint="eastAsia" w:ascii="仿宋" w:hAnsi="仿宋" w:eastAsia="仿宋" w:cs="仿宋"/>
                <w:bCs w:val="0"/>
                <w:kern w:val="2"/>
                <w:sz w:val="24"/>
                <w:szCs w:val="24"/>
                <w:lang w:eastAsia="zh-CN"/>
              </w:rPr>
              <w:t>宣传月”活动，抓实</w:t>
            </w:r>
            <w:r>
              <w:rPr>
                <w:rFonts w:hint="eastAsia" w:ascii="仿宋" w:hAnsi="仿宋" w:eastAsia="仿宋" w:cs="仿宋"/>
                <w:bCs w:val="0"/>
                <w:kern w:val="2"/>
                <w:sz w:val="24"/>
                <w:szCs w:val="24"/>
              </w:rPr>
              <w:t>民族团结进步创建工作，做好民族团结先进典型选树宣传，不断巩固中华民族共同体思想基础。</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rPr>
            </w:pPr>
            <w:r>
              <w:rPr>
                <w:rFonts w:hint="eastAsia" w:ascii="仿宋" w:hAnsi="仿宋" w:eastAsia="仿宋" w:cs="仿宋"/>
                <w:bCs w:val="0"/>
                <w:kern w:val="2"/>
                <w:sz w:val="24"/>
                <w:szCs w:val="24"/>
                <w:lang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政策法规处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rPr>
            </w:pPr>
            <w:r>
              <w:rPr>
                <w:rFonts w:hint="eastAsia" w:ascii="仿宋" w:hAnsi="仿宋" w:eastAsia="仿宋" w:cs="仿宋"/>
                <w:bCs w:val="0"/>
                <w:kern w:val="2"/>
                <w:sz w:val="24"/>
                <w:szCs w:val="24"/>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深入开展“两个打造”工程</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深入挖掘和有效运用各民族交往交流交融的历史事实、考古实物、文化遗存，为铸牢中华民族共同体意识提供历史滋养。规划一批政治性强、内容丰富、意蕴厚重、接受度高的中华文化符号和形象，打造一批具有中华文化底蕴、汲取各民族文化营养、融合现代文明的舞台艺术作品，把铸牢中华民族共同体意识的工作要求贯彻落实到全区历史文化宣传教育、公共文化设施建设、旅游景观陈列等相关方面，为铸牢中华民族共同体意识夯实思想文化基础。</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val="en-US" w:eastAsia="zh-CN" w:bidi="ar-SA"/>
              </w:rPr>
              <w:t>蔚治国</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val="en-US" w:eastAsia="zh-CN" w:bidi="ar-SA"/>
              </w:rPr>
              <w:t>公共服务处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1"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5</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深学细悟笃行习近平新时代中国特色社会主义思想</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把学习贯彻习近平新时代中国特色社会主义思想作为首修课、必修课</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color w:val="000000"/>
                <w:kern w:val="2"/>
                <w:sz w:val="24"/>
                <w:szCs w:val="24"/>
                <w:lang w:val="en-US" w:eastAsia="zh-CN"/>
              </w:rPr>
            </w:pPr>
            <w:r>
              <w:rPr>
                <w:rFonts w:hint="eastAsia" w:ascii="仿宋" w:hAnsi="仿宋" w:eastAsia="仿宋" w:cs="仿宋"/>
                <w:bCs w:val="0"/>
                <w:kern w:val="2"/>
                <w:sz w:val="24"/>
                <w:szCs w:val="24"/>
                <w:highlight w:val="none"/>
              </w:rPr>
              <w:t>列为党组理论学习中心组学习“第一议题”、党支部学习“第一内容”、党员学习“第一任务”，做到常学常新、常悟常新、常用常新。</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color w:val="000000"/>
                <w:kern w:val="2"/>
                <w:sz w:val="24"/>
                <w:szCs w:val="24"/>
                <w:lang w:val="en-US" w:eastAsia="zh-CN"/>
              </w:rPr>
            </w:pPr>
            <w:r>
              <w:rPr>
                <w:rFonts w:hint="eastAsia" w:ascii="仿宋" w:hAnsi="仿宋" w:eastAsia="仿宋" w:cs="仿宋"/>
                <w:bCs w:val="0"/>
                <w:color w:val="000000"/>
                <w:kern w:val="2"/>
                <w:sz w:val="24"/>
                <w:szCs w:val="24"/>
                <w:lang w:val="en-US" w:eastAsia="zh-CN"/>
              </w:rPr>
              <w:t>1.配发学习用书。购置发放</w:t>
            </w:r>
            <w:r>
              <w:rPr>
                <w:rFonts w:hint="eastAsia" w:ascii="仿宋" w:hAnsi="仿宋" w:eastAsia="仿宋" w:cs="仿宋"/>
                <w:bCs w:val="0"/>
                <w:kern w:val="2"/>
                <w:sz w:val="24"/>
                <w:szCs w:val="24"/>
                <w:highlight w:val="none"/>
              </w:rPr>
              <w:t>《习近平谈治国理政》第四卷、习近平新时代中国特色社会主义思想有关辅导读本、《习近平讲故事》系列丛书</w:t>
            </w:r>
            <w:r>
              <w:rPr>
                <w:rFonts w:hint="eastAsia" w:ascii="仿宋" w:hAnsi="仿宋" w:eastAsia="仿宋" w:cs="仿宋"/>
                <w:bCs w:val="0"/>
                <w:kern w:val="2"/>
                <w:sz w:val="24"/>
                <w:szCs w:val="24"/>
                <w:highlight w:val="none"/>
                <w:lang w:eastAsia="zh-CN"/>
              </w:rPr>
              <w:t>、《中国共产党内蒙古历史》第一卷</w:t>
            </w:r>
            <w:r>
              <w:rPr>
                <w:rFonts w:hint="eastAsia" w:ascii="仿宋" w:hAnsi="仿宋" w:eastAsia="仿宋" w:cs="仿宋"/>
                <w:bCs w:val="0"/>
                <w:kern w:val="2"/>
                <w:sz w:val="24"/>
                <w:szCs w:val="24"/>
                <w:highlight w:val="none"/>
                <w:lang w:val="en-US" w:eastAsia="zh-CN"/>
              </w:rPr>
              <w:t>(1921-1949)</w:t>
            </w:r>
            <w:r>
              <w:rPr>
                <w:rFonts w:hint="eastAsia" w:ascii="仿宋" w:hAnsi="仿宋" w:eastAsia="仿宋" w:cs="仿宋"/>
                <w:bCs w:val="0"/>
                <w:kern w:val="2"/>
                <w:sz w:val="24"/>
                <w:szCs w:val="24"/>
                <w:highlight w:val="none"/>
                <w:lang w:eastAsia="zh-CN"/>
              </w:rPr>
              <w:t>等学习用书。</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color w:val="000000"/>
                <w:kern w:val="2"/>
                <w:sz w:val="24"/>
                <w:szCs w:val="24"/>
                <w:lang w:eastAsia="zh-CN"/>
              </w:rPr>
            </w:pPr>
            <w:r>
              <w:rPr>
                <w:rFonts w:hint="default" w:ascii="仿宋" w:hAnsi="仿宋" w:eastAsia="仿宋" w:cs="仿宋"/>
                <w:bCs w:val="0"/>
                <w:color w:val="000000"/>
                <w:kern w:val="2"/>
                <w:sz w:val="24"/>
                <w:szCs w:val="24"/>
                <w:lang w:val="en-US" w:eastAsia="zh-CN"/>
              </w:rPr>
              <w:t>2.</w:t>
            </w:r>
            <w:r>
              <w:rPr>
                <w:rFonts w:hint="eastAsia" w:ascii="仿宋" w:hAnsi="仿宋" w:eastAsia="仿宋" w:cs="仿宋"/>
                <w:bCs w:val="0"/>
                <w:color w:val="000000"/>
                <w:kern w:val="2"/>
                <w:sz w:val="24"/>
                <w:szCs w:val="24"/>
                <w:lang w:val="en-US" w:eastAsia="zh-CN"/>
              </w:rPr>
              <w:t>做好党组理论中心组学习计划：</w:t>
            </w:r>
            <w:r>
              <w:rPr>
                <w:rFonts w:hint="eastAsia" w:ascii="仿宋" w:hAnsi="仿宋" w:eastAsia="仿宋" w:cs="仿宋"/>
                <w:bCs w:val="0"/>
                <w:color w:val="000000"/>
                <w:kern w:val="2"/>
                <w:sz w:val="24"/>
                <w:szCs w:val="24"/>
                <w:lang w:eastAsia="zh-CN"/>
              </w:rPr>
              <w:t>每月学习不少于1次，每季度研讨不少于1次，全年累计学习不少于12次。</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color w:val="000000"/>
                <w:kern w:val="2"/>
                <w:sz w:val="24"/>
                <w:szCs w:val="24"/>
                <w:lang w:val="en-US" w:eastAsia="zh-CN"/>
              </w:rPr>
            </w:pPr>
            <w:r>
              <w:rPr>
                <w:rFonts w:hint="default" w:ascii="仿宋" w:hAnsi="仿宋" w:eastAsia="仿宋" w:cs="仿宋"/>
                <w:bCs w:val="0"/>
                <w:color w:val="000000"/>
                <w:kern w:val="2"/>
                <w:sz w:val="24"/>
                <w:szCs w:val="24"/>
                <w:lang w:val="en-US" w:eastAsia="zh-CN"/>
              </w:rPr>
              <w:t>3.</w:t>
            </w:r>
            <w:r>
              <w:rPr>
                <w:rFonts w:hint="eastAsia" w:ascii="仿宋" w:hAnsi="仿宋" w:eastAsia="仿宋" w:cs="仿宋"/>
                <w:bCs w:val="0"/>
                <w:color w:val="000000"/>
                <w:kern w:val="2"/>
                <w:sz w:val="24"/>
                <w:szCs w:val="24"/>
                <w:lang w:val="en-US" w:eastAsia="zh-CN"/>
              </w:rPr>
              <w:t>按季度做好支部学习计划安排，党支部学习：机关党委每季度制定支部学习计划。支部每周1次政治理论学习。</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不断</w:t>
            </w:r>
            <w:r>
              <w:rPr>
                <w:rFonts w:hint="eastAsia" w:ascii="仿宋" w:hAnsi="仿宋" w:eastAsia="仿宋" w:cs="仿宋"/>
                <w:bCs w:val="0"/>
                <w:kern w:val="2"/>
                <w:sz w:val="24"/>
                <w:szCs w:val="24"/>
                <w:highlight w:val="none"/>
                <w:lang w:eastAsia="zh-CN"/>
              </w:rPr>
              <w:t>创新理论学习形式，</w:t>
            </w:r>
            <w:r>
              <w:rPr>
                <w:rFonts w:hint="eastAsia" w:ascii="仿宋" w:hAnsi="仿宋" w:eastAsia="仿宋" w:cs="仿宋"/>
                <w:bCs w:val="0"/>
                <w:kern w:val="2"/>
                <w:sz w:val="24"/>
                <w:szCs w:val="24"/>
                <w:highlight w:val="none"/>
              </w:rPr>
              <w:t>提升理论学习质量，推动党的创新理论入脑入心入行</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用好“学习讲堂”、“学习强国”等载体，</w:t>
            </w:r>
            <w:r>
              <w:rPr>
                <w:rFonts w:hint="eastAsia" w:ascii="仿宋" w:hAnsi="仿宋" w:eastAsia="仿宋" w:cs="仿宋"/>
                <w:bCs w:val="0"/>
                <w:kern w:val="2"/>
                <w:sz w:val="24"/>
                <w:szCs w:val="24"/>
                <w:highlight w:val="none"/>
                <w:lang w:eastAsia="zh-CN"/>
              </w:rPr>
              <w:t>组织专题讲座和培训。</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1.</w:t>
            </w:r>
            <w:r>
              <w:rPr>
                <w:rFonts w:hint="eastAsia" w:ascii="仿宋" w:hAnsi="仿宋" w:eastAsia="仿宋" w:cs="仿宋"/>
                <w:bCs w:val="0"/>
                <w:kern w:val="2"/>
                <w:sz w:val="24"/>
                <w:szCs w:val="24"/>
                <w:vertAlign w:val="baseline"/>
                <w:lang w:val="en-US" w:eastAsia="zh-CN"/>
              </w:rPr>
              <w:t>全年组织举办“学习讲堂”不少于4次。</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2.</w:t>
            </w:r>
            <w:r>
              <w:rPr>
                <w:rFonts w:hint="eastAsia" w:ascii="仿宋" w:hAnsi="仿宋" w:eastAsia="仿宋" w:cs="仿宋"/>
                <w:bCs w:val="0"/>
                <w:kern w:val="2"/>
                <w:sz w:val="24"/>
                <w:szCs w:val="24"/>
                <w:vertAlign w:val="baseline"/>
                <w:lang w:val="en-US" w:eastAsia="zh-CN"/>
              </w:rPr>
              <w:t>有效激励区直文旅系统“学习强国”活跃度，提升文旅厅在直属单位中的排名。</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3.</w:t>
            </w:r>
            <w:r>
              <w:rPr>
                <w:rFonts w:hint="eastAsia" w:ascii="仿宋" w:hAnsi="仿宋" w:eastAsia="仿宋" w:cs="仿宋"/>
                <w:bCs w:val="0"/>
                <w:kern w:val="2"/>
                <w:sz w:val="24"/>
                <w:szCs w:val="24"/>
                <w:vertAlign w:val="baseline"/>
                <w:lang w:val="en-US" w:eastAsia="zh-CN"/>
              </w:rPr>
              <w:t>组织举办党的二十大精神专题培训班。</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全年</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rPr>
            </w:pPr>
            <w:r>
              <w:rPr>
                <w:rFonts w:hint="eastAsia" w:ascii="仿宋" w:hAnsi="仿宋" w:eastAsia="仿宋" w:cs="仿宋"/>
                <w:bCs w:val="0"/>
                <w:kern w:val="2"/>
                <w:sz w:val="24"/>
                <w:szCs w:val="24"/>
                <w:highlight w:val="none"/>
              </w:rPr>
              <w:t>实施青年理论学习提升行动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落实《自治区直属机关建立青年理论学习小组指导意见》，建强青年理论学习小组，深化青年干部理想信念教育。青年理论学习小组</w:t>
            </w:r>
            <w:r>
              <w:rPr>
                <w:rFonts w:hint="eastAsia" w:ascii="仿宋" w:hAnsi="仿宋" w:eastAsia="仿宋" w:cs="仿宋"/>
                <w:bCs w:val="0"/>
                <w:kern w:val="2"/>
                <w:sz w:val="24"/>
                <w:szCs w:val="24"/>
                <w:highlight w:val="none"/>
                <w:lang w:eastAsia="zh-CN"/>
              </w:rPr>
              <w:t>全年组织集中学习研讨不少于</w:t>
            </w:r>
            <w:r>
              <w:rPr>
                <w:rFonts w:hint="eastAsia" w:ascii="仿宋" w:hAnsi="仿宋" w:eastAsia="仿宋" w:cs="仿宋"/>
                <w:bCs w:val="0"/>
                <w:kern w:val="2"/>
                <w:sz w:val="24"/>
                <w:szCs w:val="24"/>
                <w:highlight w:val="none"/>
                <w:lang w:val="en-US" w:eastAsia="zh-CN"/>
              </w:rPr>
              <w:t>4次。</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引导</w:t>
            </w:r>
            <w:r>
              <w:rPr>
                <w:rFonts w:hint="eastAsia" w:ascii="仿宋" w:hAnsi="仿宋" w:eastAsia="仿宋" w:cs="仿宋"/>
                <w:bCs w:val="0"/>
                <w:kern w:val="2"/>
                <w:sz w:val="24"/>
                <w:szCs w:val="24"/>
                <w:highlight w:val="none"/>
                <w:lang w:eastAsia="zh-CN"/>
              </w:rPr>
              <w:t>区直文旅系统党组织</w:t>
            </w:r>
            <w:r>
              <w:rPr>
                <w:rFonts w:hint="eastAsia" w:ascii="仿宋" w:hAnsi="仿宋" w:eastAsia="仿宋" w:cs="仿宋"/>
                <w:bCs w:val="0"/>
                <w:kern w:val="2"/>
                <w:sz w:val="24"/>
                <w:szCs w:val="24"/>
                <w:highlight w:val="none"/>
              </w:rPr>
              <w:t>多措并举做好</w:t>
            </w:r>
            <w:r>
              <w:rPr>
                <w:rFonts w:hint="eastAsia" w:ascii="仿宋" w:hAnsi="仿宋" w:eastAsia="仿宋" w:cs="仿宋"/>
                <w:bCs w:val="0"/>
                <w:kern w:val="2"/>
                <w:sz w:val="24"/>
                <w:szCs w:val="24"/>
                <w:highlight w:val="none"/>
                <w:lang w:eastAsia="zh-CN"/>
              </w:rPr>
              <w:t>党员干部</w:t>
            </w:r>
            <w:r>
              <w:rPr>
                <w:rFonts w:hint="eastAsia" w:ascii="仿宋" w:hAnsi="仿宋" w:eastAsia="仿宋" w:cs="仿宋"/>
                <w:bCs w:val="0"/>
                <w:kern w:val="2"/>
                <w:sz w:val="24"/>
                <w:szCs w:val="24"/>
                <w:highlight w:val="none"/>
              </w:rPr>
              <w:t>思想政治工作</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 w:val="0"/>
                <w:bCs w:val="0"/>
                <w:kern w:val="2"/>
                <w:sz w:val="24"/>
                <w:szCs w:val="24"/>
                <w:highlight w:val="none"/>
                <w:lang w:val="en-US" w:eastAsia="zh-CN"/>
              </w:rPr>
              <w:t>制定印发</w:t>
            </w:r>
            <w:r>
              <w:rPr>
                <w:rFonts w:hint="eastAsia" w:ascii="仿宋" w:hAnsi="仿宋" w:eastAsia="仿宋" w:cs="仿宋"/>
                <w:bCs w:val="0"/>
                <w:kern w:val="2"/>
                <w:sz w:val="24"/>
                <w:szCs w:val="24"/>
                <w:highlight w:val="none"/>
                <w:lang w:eastAsia="zh-CN"/>
              </w:rPr>
              <w:t>自治区文化和旅游厅</w:t>
            </w:r>
            <w:r>
              <w:rPr>
                <w:rFonts w:hint="eastAsia" w:ascii="仿宋" w:hAnsi="仿宋" w:eastAsia="仿宋" w:cs="仿宋"/>
                <w:bCs w:val="0"/>
                <w:kern w:val="2"/>
                <w:sz w:val="24"/>
                <w:szCs w:val="24"/>
                <w:highlight w:val="none"/>
              </w:rPr>
              <w:t>贯彻落实党中央、国务院《关于新时代加强和改进思想政治工作的意见实施方案》</w:t>
            </w:r>
            <w:r>
              <w:rPr>
                <w:rFonts w:hint="eastAsia" w:ascii="仿宋" w:hAnsi="仿宋" w:eastAsia="仿宋" w:cs="仿宋"/>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9"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6</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green"/>
                <w:vertAlign w:val="baseline"/>
                <w:lang w:val="en-US" w:eastAsia="zh-CN"/>
              </w:rPr>
              <w:t>全力推进党史学习教育专题民主生活会整改</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将党史学习教育专题民主生活会整改工作落实落细</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green"/>
                <w:lang w:val="en-US" w:eastAsia="zh-CN"/>
              </w:rPr>
              <w:t>印发整改方案、列出问题清单、制定整改措施。</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新</w:t>
            </w:r>
            <w:r>
              <w:rPr>
                <w:rFonts w:hint="default" w:ascii="仿宋" w:hAnsi="仿宋" w:eastAsia="仿宋" w:cs="仿宋"/>
                <w:bCs w:val="0"/>
                <w:kern w:val="2"/>
                <w:sz w:val="24"/>
                <w:szCs w:val="24"/>
                <w:highlight w:val="green"/>
                <w:vertAlign w:val="baseline"/>
                <w:lang w:val="en-US" w:eastAsia="zh-CN" w:bidi="ar-SA"/>
              </w:rPr>
              <w:t xml:space="preserve">  </w:t>
            </w:r>
            <w:r>
              <w:rPr>
                <w:rFonts w:hint="eastAsia" w:ascii="仿宋" w:hAnsi="仿宋" w:eastAsia="仿宋" w:cs="仿宋"/>
                <w:bCs w:val="0"/>
                <w:kern w:val="2"/>
                <w:sz w:val="24"/>
                <w:szCs w:val="24"/>
                <w:highlight w:val="green"/>
                <w:vertAlign w:val="baseline"/>
                <w:lang w:val="en-US" w:eastAsia="zh-CN" w:bidi="ar-SA"/>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default" w:ascii="仿宋" w:hAnsi="仿宋" w:eastAsia="仿宋" w:cs="仿宋"/>
                <w:bCs w:val="0"/>
                <w:kern w:val="2"/>
                <w:sz w:val="24"/>
                <w:szCs w:val="24"/>
                <w:highlight w:val="green"/>
                <w:vertAlign w:val="baseline"/>
                <w:lang w:val="en-US" w:eastAsia="zh-CN"/>
              </w:rPr>
              <w:t>4</w:t>
            </w:r>
            <w:r>
              <w:rPr>
                <w:rFonts w:hint="eastAsia" w:ascii="仿宋" w:hAnsi="仿宋" w:eastAsia="仿宋" w:cs="仿宋"/>
                <w:bCs w:val="0"/>
                <w:kern w:val="2"/>
                <w:sz w:val="24"/>
                <w:szCs w:val="24"/>
                <w:highlight w:val="green"/>
                <w:vertAlign w:val="baseli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标本兼治、从严从实，坚持真查实改，确保整改工作取得全面胜利</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val="en-US" w:eastAsia="zh-CN"/>
              </w:rPr>
              <w:t>对照整改方案，针对党史学习教育专题民主生活会查摆出的问题，以及自治区政府党组专题民主生活会涉及我厅整改问题，责任到人、逐一销号，坚决完成整改任务，力求取得实效。</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胡</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李</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马万田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新</w:t>
            </w:r>
            <w:r>
              <w:rPr>
                <w:rFonts w:hint="default" w:ascii="仿宋" w:hAnsi="仿宋" w:eastAsia="仿宋" w:cs="仿宋"/>
                <w:bCs w:val="0"/>
                <w:kern w:val="2"/>
                <w:sz w:val="24"/>
                <w:szCs w:val="24"/>
                <w:highlight w:val="green"/>
                <w:lang w:val="en-US" w:eastAsia="zh-CN"/>
              </w:rPr>
              <w:t xml:space="preserve">  </w:t>
            </w:r>
            <w:r>
              <w:rPr>
                <w:rFonts w:hint="eastAsia" w:ascii="仿宋" w:hAnsi="仿宋" w:eastAsia="仿宋" w:cs="仿宋"/>
                <w:bCs w:val="0"/>
                <w:kern w:val="2"/>
                <w:sz w:val="24"/>
                <w:szCs w:val="24"/>
                <w:highlight w:val="green"/>
                <w:lang w:val="en-US" w:eastAsia="zh-CN"/>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rPr>
            </w:pPr>
            <w:r>
              <w:rPr>
                <w:rFonts w:hint="eastAsia" w:ascii="仿宋" w:hAnsi="仿宋" w:eastAsia="仿宋" w:cs="仿宋"/>
                <w:bCs w:val="0"/>
                <w:kern w:val="2"/>
                <w:sz w:val="24"/>
                <w:szCs w:val="24"/>
                <w:highlight w:val="green"/>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highlight w:val="green"/>
                <w:lang w:val="en-US" w:eastAsia="zh-CN"/>
              </w:rPr>
            </w:pPr>
            <w:r>
              <w:rPr>
                <w:rFonts w:hint="eastAsia" w:ascii="仿宋" w:hAnsi="仿宋" w:eastAsia="仿宋" w:cs="仿宋"/>
                <w:bCs w:val="0"/>
                <w:kern w:val="2"/>
                <w:sz w:val="24"/>
                <w:szCs w:val="24"/>
                <w:highlight w:val="green"/>
                <w:lang w:val="en-US" w:eastAsia="zh-CN"/>
              </w:rPr>
              <w:t>曹建恩</w:t>
            </w:r>
          </w:p>
        </w:tc>
        <w:tc>
          <w:tcPr>
            <w:tcW w:w="1476" w:type="dxa"/>
            <w:noWrap w:val="0"/>
            <w:vAlign w:val="center"/>
          </w:tcPr>
          <w:p>
            <w:pPr>
              <w:pStyle w:val="2"/>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厅机关</w:t>
            </w:r>
          </w:p>
          <w:p>
            <w:pPr>
              <w:pStyle w:val="2"/>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文物局</w:t>
            </w:r>
          </w:p>
          <w:p>
            <w:pPr>
              <w:pStyle w:val="2"/>
              <w:ind w:left="0" w:leftChars="0" w:firstLine="0" w:firstLineChars="0"/>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直属各单位</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
                <w:bCs w:val="0"/>
                <w:kern w:val="2"/>
                <w:sz w:val="24"/>
                <w:szCs w:val="24"/>
                <w:highlight w:val="none"/>
                <w:lang w:val="en-US"/>
              </w:rPr>
              <w:t>7</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推动党史学习教育常态化长效化</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深化“四史”宣传教育</w:t>
            </w:r>
            <w:r>
              <w:rPr>
                <w:rFonts w:hint="eastAsia" w:ascii="仿宋" w:hAnsi="仿宋" w:eastAsia="仿宋" w:cs="仿宋"/>
                <w:bCs w:val="0"/>
                <w:kern w:val="2"/>
                <w:sz w:val="24"/>
                <w:szCs w:val="24"/>
                <w:highlight w:val="none"/>
                <w:lang w:eastAsia="zh-CN"/>
              </w:rPr>
              <w:t>，</w:t>
            </w:r>
            <w:r>
              <w:rPr>
                <w:rFonts w:hint="eastAsia" w:ascii="仿宋" w:hAnsi="仿宋" w:eastAsia="仿宋" w:cs="仿宋"/>
                <w:bCs w:val="0"/>
                <w:kern w:val="2"/>
                <w:sz w:val="24"/>
                <w:szCs w:val="24"/>
                <w:highlight w:val="none"/>
              </w:rPr>
              <w:t>大力弘扬伟大建党精神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把党史内容纳入干部教育培训、党员发展和日常教育管理全过程，</w:t>
            </w:r>
            <w:r>
              <w:rPr>
                <w:rFonts w:hint="eastAsia" w:ascii="仿宋" w:hAnsi="仿宋" w:eastAsia="仿宋" w:cs="仿宋"/>
                <w:b w:val="0"/>
                <w:bCs w:val="0"/>
                <w:kern w:val="2"/>
                <w:sz w:val="24"/>
                <w:szCs w:val="24"/>
                <w:highlight w:val="none"/>
                <w:lang w:eastAsia="zh-CN"/>
              </w:rPr>
              <w:t>制定印发《自治区文化和旅游厅关于党史学习教育常态化长效化贯彻落实意见》</w:t>
            </w:r>
            <w:r>
              <w:rPr>
                <w:rFonts w:hint="eastAsia" w:ascii="仿宋" w:hAnsi="仿宋" w:eastAsia="仿宋" w:cs="仿宋"/>
                <w:b w:val="0"/>
                <w:bCs w:val="0"/>
                <w:kern w:val="2"/>
                <w:sz w:val="24"/>
                <w:szCs w:val="24"/>
                <w:highlight w:val="none"/>
              </w:rPr>
              <w:t>，</w:t>
            </w:r>
            <w:r>
              <w:rPr>
                <w:rFonts w:hint="eastAsia" w:ascii="仿宋" w:hAnsi="仿宋" w:eastAsia="仿宋" w:cs="仿宋"/>
                <w:b w:val="0"/>
                <w:bCs w:val="0"/>
                <w:kern w:val="2"/>
                <w:sz w:val="24"/>
                <w:szCs w:val="24"/>
                <w:highlight w:val="none"/>
                <w:lang w:eastAsia="zh-CN"/>
              </w:rPr>
              <w:t>将学习内容合理安排进每季度</w:t>
            </w:r>
            <w:r>
              <w:rPr>
                <w:rFonts w:hint="eastAsia" w:ascii="仿宋" w:hAnsi="仿宋" w:eastAsia="仿宋" w:cs="仿宋"/>
                <w:bCs w:val="0"/>
                <w:kern w:val="2"/>
                <w:sz w:val="24"/>
                <w:szCs w:val="24"/>
                <w:highlight w:val="none"/>
                <w:lang w:eastAsia="zh-CN"/>
              </w:rPr>
              <w:t>党支部学习计划。</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4"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以深入学习贯彻党的十九届六中全会精神为重点</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eastAsia="zh-CN"/>
              </w:rPr>
              <w:t>以学习讲堂、专题讲座等形式</w:t>
            </w:r>
            <w:r>
              <w:rPr>
                <w:rFonts w:hint="eastAsia" w:ascii="仿宋" w:hAnsi="仿宋" w:eastAsia="仿宋" w:cs="仿宋"/>
                <w:bCs w:val="0"/>
                <w:kern w:val="2"/>
                <w:sz w:val="24"/>
                <w:szCs w:val="24"/>
                <w:highlight w:val="none"/>
              </w:rPr>
              <w:t>开展学习教育、宣传宣讲，引导党员干部深刻认识“两个确立”的决定性意义。</w:t>
            </w:r>
            <w:r>
              <w:rPr>
                <w:rFonts w:hint="eastAsia" w:ascii="仿宋" w:hAnsi="仿宋" w:eastAsia="仿宋" w:cs="仿宋"/>
                <w:bCs w:val="0"/>
                <w:kern w:val="2"/>
                <w:sz w:val="24"/>
                <w:szCs w:val="24"/>
                <w:vertAlign w:val="baseline"/>
                <w:lang w:val="en-US" w:eastAsia="zh-CN"/>
              </w:rPr>
              <w:t>组织一期学习讲堂，邀请专家学者解读</w:t>
            </w:r>
            <w:r>
              <w:rPr>
                <w:rFonts w:hint="eastAsia" w:ascii="仿宋" w:hAnsi="仿宋" w:eastAsia="仿宋" w:cs="仿宋"/>
                <w:bCs w:val="0"/>
                <w:kern w:val="2"/>
                <w:sz w:val="24"/>
                <w:szCs w:val="24"/>
                <w:highlight w:val="none"/>
              </w:rPr>
              <w:t>“两个确立”的决定性意义。</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rPr>
              <w:t>建立完善“我为群众办实事”常态化机制</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rPr>
            </w:pPr>
            <w:r>
              <w:rPr>
                <w:rFonts w:hint="eastAsia" w:ascii="仿宋" w:hAnsi="仿宋" w:eastAsia="仿宋" w:cs="仿宋"/>
                <w:bCs w:val="0"/>
                <w:kern w:val="2"/>
                <w:sz w:val="24"/>
                <w:szCs w:val="24"/>
                <w:highlight w:val="green"/>
                <w:lang w:val="en-US"/>
              </w:rPr>
              <w:t>1.</w:t>
            </w:r>
            <w:r>
              <w:rPr>
                <w:rFonts w:hint="eastAsia" w:ascii="仿宋" w:hAnsi="仿宋" w:eastAsia="仿宋" w:cs="仿宋"/>
                <w:bCs w:val="0"/>
                <w:kern w:val="2"/>
                <w:sz w:val="24"/>
                <w:szCs w:val="24"/>
                <w:highlight w:val="green"/>
              </w:rPr>
              <w:t>定期开展工作调度，及时化解信访积案。</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val="en-US" w:eastAsia="zh-CN"/>
              </w:rPr>
              <w:t>2.完成展东路文化厅小区大房本遗留问题。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9"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
                <w:bCs w:val="0"/>
                <w:kern w:val="2"/>
                <w:sz w:val="24"/>
                <w:szCs w:val="24"/>
                <w:highlight w:val="none"/>
                <w:lang w:val="en-US"/>
              </w:rPr>
              <w:t>8</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做好迎接和学习宣传贯彻党的二十大工作</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认真做好党的二十大代表候选人提名推荐工作</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严格按选举程序，向区直机关工委推荐报送2名我厅区直机关</w:t>
            </w:r>
            <w:r>
              <w:rPr>
                <w:rFonts w:hint="eastAsia" w:ascii="仿宋" w:hAnsi="仿宋" w:eastAsia="仿宋" w:cs="仿宋"/>
                <w:bCs w:val="0"/>
                <w:kern w:val="2"/>
                <w:sz w:val="24"/>
                <w:szCs w:val="24"/>
                <w:highlight w:val="none"/>
              </w:rPr>
              <w:t>党的二十大代表候选人提名</w:t>
            </w:r>
            <w:r>
              <w:rPr>
                <w:rFonts w:hint="eastAsia" w:ascii="仿宋" w:hAnsi="仿宋" w:eastAsia="仿宋" w:cs="仿宋"/>
                <w:bCs w:val="0"/>
                <w:kern w:val="2"/>
                <w:sz w:val="24"/>
                <w:szCs w:val="24"/>
                <w:highlight w:val="none"/>
                <w:lang w:eastAsia="zh-CN"/>
              </w:rPr>
              <w:t>人选。</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lang w:eastAsia="zh-CN"/>
              </w:rPr>
              <w:t>组织开展多项活动，</w:t>
            </w:r>
            <w:r>
              <w:rPr>
                <w:rFonts w:hint="eastAsia" w:ascii="仿宋" w:hAnsi="仿宋" w:eastAsia="仿宋" w:cs="仿宋"/>
                <w:bCs w:val="0"/>
                <w:kern w:val="2"/>
                <w:sz w:val="24"/>
                <w:szCs w:val="24"/>
                <w:highlight w:val="green"/>
              </w:rPr>
              <w:t>为党的二十大</w:t>
            </w:r>
            <w:r>
              <w:rPr>
                <w:rFonts w:hint="eastAsia" w:ascii="仿宋" w:hAnsi="仿宋" w:eastAsia="仿宋" w:cs="仿宋"/>
                <w:bCs w:val="0"/>
                <w:kern w:val="2"/>
                <w:sz w:val="24"/>
                <w:szCs w:val="24"/>
                <w:highlight w:val="green"/>
                <w:lang w:eastAsia="zh-CN"/>
              </w:rPr>
              <w:t>胜</w:t>
            </w:r>
            <w:r>
              <w:rPr>
                <w:rFonts w:hint="eastAsia" w:ascii="仿宋" w:hAnsi="仿宋" w:eastAsia="仿宋" w:cs="仿宋"/>
                <w:bCs w:val="0"/>
                <w:kern w:val="2"/>
                <w:sz w:val="24"/>
                <w:szCs w:val="24"/>
                <w:highlight w:val="green"/>
              </w:rPr>
              <w:t>利召开营造浓厚氛围</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 w:val="0"/>
                <w:bCs w:val="0"/>
                <w:kern w:val="2"/>
                <w:sz w:val="24"/>
                <w:szCs w:val="24"/>
                <w:highlight w:val="green"/>
                <w:lang w:val="en-US" w:eastAsia="zh-CN"/>
              </w:rPr>
              <w:t>1.</w:t>
            </w:r>
            <w:r>
              <w:rPr>
                <w:rFonts w:hint="eastAsia" w:ascii="仿宋" w:hAnsi="仿宋" w:eastAsia="仿宋" w:cs="仿宋"/>
                <w:b w:val="0"/>
                <w:bCs w:val="0"/>
                <w:kern w:val="2"/>
                <w:sz w:val="24"/>
                <w:szCs w:val="24"/>
                <w:highlight w:val="green"/>
                <w:lang w:eastAsia="zh-CN"/>
              </w:rPr>
              <w:t>组织系统干部职工积极参加自治区直属机关工委举办的以</w:t>
            </w:r>
            <w:r>
              <w:rPr>
                <w:rFonts w:hint="eastAsia" w:ascii="仿宋" w:hAnsi="仿宋" w:eastAsia="仿宋" w:cs="仿宋"/>
                <w:bCs w:val="0"/>
                <w:kern w:val="2"/>
                <w:sz w:val="24"/>
                <w:szCs w:val="24"/>
                <w:highlight w:val="green"/>
              </w:rPr>
              <w:t>“迎接二十大、奋进新时代”为主题</w:t>
            </w:r>
            <w:r>
              <w:rPr>
                <w:rFonts w:hint="eastAsia" w:ascii="仿宋" w:hAnsi="仿宋" w:eastAsia="仿宋" w:cs="仿宋"/>
                <w:bCs w:val="0"/>
                <w:kern w:val="2"/>
                <w:sz w:val="24"/>
                <w:szCs w:val="24"/>
                <w:highlight w:val="green"/>
                <w:lang w:eastAsia="zh-CN"/>
              </w:rPr>
              <w:t>的</w:t>
            </w:r>
            <w:r>
              <w:rPr>
                <w:rFonts w:hint="eastAsia" w:ascii="仿宋" w:hAnsi="仿宋" w:eastAsia="仿宋" w:cs="仿宋"/>
                <w:bCs w:val="0"/>
                <w:kern w:val="2"/>
                <w:sz w:val="24"/>
                <w:szCs w:val="24"/>
                <w:highlight w:val="green"/>
              </w:rPr>
              <w:t>“奋进新征程</w:t>
            </w:r>
            <w:r>
              <w:rPr>
                <w:rFonts w:hint="eastAsia" w:ascii="仿宋" w:hAnsi="仿宋" w:eastAsia="仿宋" w:cs="仿宋"/>
                <w:bCs w:val="0"/>
                <w:kern w:val="2"/>
                <w:sz w:val="24"/>
                <w:szCs w:val="24"/>
                <w:highlight w:val="green"/>
                <w:lang w:val="en-US"/>
              </w:rPr>
              <w:t xml:space="preserve"> </w:t>
            </w:r>
            <w:r>
              <w:rPr>
                <w:rFonts w:hint="eastAsia" w:ascii="仿宋" w:hAnsi="仿宋" w:eastAsia="仿宋" w:cs="仿宋"/>
                <w:bCs w:val="0"/>
                <w:kern w:val="2"/>
                <w:sz w:val="24"/>
                <w:szCs w:val="24"/>
                <w:highlight w:val="green"/>
              </w:rPr>
              <w:t>建功新时代”、“强国复兴有我”等主题宣传和演讲比赛、文艺汇演</w:t>
            </w:r>
            <w:r>
              <w:rPr>
                <w:rFonts w:hint="eastAsia" w:ascii="仿宋" w:hAnsi="仿宋" w:eastAsia="仿宋" w:cs="仿宋"/>
                <w:bCs w:val="0"/>
                <w:kern w:val="2"/>
                <w:sz w:val="24"/>
                <w:szCs w:val="24"/>
                <w:highlight w:val="green"/>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val="en-US"/>
              </w:rPr>
              <w:t>2.</w:t>
            </w:r>
            <w:r>
              <w:rPr>
                <w:rFonts w:hint="eastAsia" w:ascii="仿宋" w:hAnsi="仿宋" w:eastAsia="仿宋" w:cs="仿宋"/>
                <w:bCs w:val="0"/>
                <w:kern w:val="2"/>
                <w:sz w:val="24"/>
                <w:szCs w:val="24"/>
                <w:highlight w:val="green"/>
              </w:rPr>
              <w:t>党组书记</w:t>
            </w:r>
            <w:r>
              <w:rPr>
                <w:rFonts w:hint="eastAsia" w:ascii="仿宋" w:hAnsi="仿宋" w:eastAsia="仿宋" w:cs="仿宋"/>
                <w:bCs w:val="0"/>
                <w:kern w:val="2"/>
                <w:sz w:val="24"/>
                <w:szCs w:val="24"/>
                <w:highlight w:val="green"/>
                <w:lang w:eastAsia="zh-CN"/>
              </w:rPr>
              <w:t>完成一篇</w:t>
            </w:r>
            <w:r>
              <w:rPr>
                <w:rFonts w:hint="eastAsia" w:ascii="仿宋" w:hAnsi="仿宋" w:eastAsia="仿宋" w:cs="仿宋"/>
                <w:bCs w:val="0"/>
                <w:kern w:val="2"/>
                <w:sz w:val="24"/>
                <w:szCs w:val="24"/>
                <w:highlight w:val="green"/>
              </w:rPr>
              <w:t>谈党建主题征文</w:t>
            </w:r>
            <w:r>
              <w:rPr>
                <w:rFonts w:hint="eastAsia" w:ascii="仿宋" w:hAnsi="仿宋" w:eastAsia="仿宋" w:cs="仿宋"/>
                <w:bCs w:val="0"/>
                <w:kern w:val="2"/>
                <w:sz w:val="24"/>
                <w:szCs w:val="24"/>
                <w:highlight w:val="green"/>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val="en-US" w:eastAsia="zh-CN"/>
              </w:rPr>
              <w:t>3.</w:t>
            </w:r>
            <w:r>
              <w:rPr>
                <w:rFonts w:hint="eastAsia" w:ascii="仿宋" w:hAnsi="仿宋" w:eastAsia="仿宋" w:cs="仿宋"/>
                <w:bCs w:val="0"/>
                <w:kern w:val="2"/>
                <w:sz w:val="24"/>
                <w:szCs w:val="24"/>
                <w:highlight w:val="green"/>
                <w:lang w:eastAsia="zh-CN"/>
              </w:rPr>
              <w:t>开展</w:t>
            </w:r>
            <w:r>
              <w:rPr>
                <w:rFonts w:hint="eastAsia" w:ascii="仿宋" w:hAnsi="仿宋" w:eastAsia="仿宋" w:cs="仿宋"/>
                <w:bCs w:val="0"/>
                <w:kern w:val="2"/>
                <w:sz w:val="24"/>
                <w:szCs w:val="24"/>
                <w:highlight w:val="green"/>
              </w:rPr>
              <w:t>“我眼中的新时代”美术书法摄影作品展览展示活动</w:t>
            </w:r>
            <w:r>
              <w:rPr>
                <w:rFonts w:hint="eastAsia" w:ascii="仿宋" w:hAnsi="仿宋" w:eastAsia="仿宋" w:cs="仿宋"/>
                <w:bCs w:val="0"/>
                <w:kern w:val="2"/>
                <w:sz w:val="24"/>
                <w:szCs w:val="24"/>
                <w:highlight w:val="green"/>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lang w:eastAsia="zh-CN"/>
              </w:rPr>
            </w:pPr>
            <w:r>
              <w:rPr>
                <w:rFonts w:hint="eastAsia" w:ascii="仿宋" w:hAnsi="仿宋" w:eastAsia="仿宋" w:cs="仿宋"/>
                <w:bCs w:val="0"/>
                <w:kern w:val="2"/>
                <w:sz w:val="24"/>
                <w:szCs w:val="24"/>
                <w:highlight w:val="green"/>
                <w:lang w:val="en-US"/>
              </w:rPr>
              <w:t>4.</w:t>
            </w:r>
            <w:r>
              <w:rPr>
                <w:rFonts w:hint="eastAsia" w:ascii="仿宋" w:hAnsi="仿宋" w:eastAsia="仿宋" w:cs="仿宋"/>
                <w:bCs w:val="0"/>
                <w:kern w:val="2"/>
                <w:sz w:val="24"/>
                <w:szCs w:val="24"/>
                <w:highlight w:val="green"/>
              </w:rPr>
              <w:t>组织办好全区广场舞大赛、群众大合唱艺术节</w:t>
            </w:r>
            <w:r>
              <w:rPr>
                <w:rFonts w:hint="eastAsia" w:ascii="仿宋" w:hAnsi="仿宋" w:eastAsia="仿宋" w:cs="仿宋"/>
                <w:bCs w:val="0"/>
                <w:kern w:val="2"/>
                <w:sz w:val="24"/>
                <w:szCs w:val="24"/>
                <w:highlight w:val="green"/>
                <w:lang w:eastAsia="zh-CN"/>
              </w:rPr>
              <w:t>等活动。</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lang w:val="en-US"/>
              </w:rPr>
              <w:t>5.</w:t>
            </w:r>
            <w:r>
              <w:rPr>
                <w:rFonts w:hint="eastAsia" w:ascii="仿宋" w:hAnsi="仿宋" w:eastAsia="仿宋" w:cs="仿宋"/>
                <w:bCs w:val="0"/>
                <w:kern w:val="2"/>
                <w:sz w:val="24"/>
                <w:szCs w:val="24"/>
                <w:highlight w:val="green"/>
                <w:lang w:val="en-US" w:eastAsia="zh-CN"/>
              </w:rPr>
              <w:t>组织开展</w:t>
            </w:r>
            <w:r>
              <w:rPr>
                <w:rFonts w:hint="eastAsia" w:ascii="仿宋" w:hAnsi="仿宋" w:eastAsia="仿宋" w:cs="仿宋"/>
                <w:bCs w:val="0"/>
                <w:kern w:val="2"/>
                <w:sz w:val="24"/>
                <w:szCs w:val="24"/>
                <w:highlight w:val="green"/>
              </w:rPr>
              <w:t>优秀剧节目进校园、</w:t>
            </w:r>
            <w:r>
              <w:rPr>
                <w:rFonts w:hint="eastAsia" w:ascii="仿宋" w:hAnsi="仿宋" w:eastAsia="仿宋" w:cs="仿宋"/>
                <w:bCs w:val="0"/>
                <w:kern w:val="2"/>
                <w:sz w:val="24"/>
                <w:szCs w:val="24"/>
                <w:highlight w:val="green"/>
                <w:lang w:eastAsia="zh-CN"/>
              </w:rPr>
              <w:t>进社区</w:t>
            </w:r>
            <w:r>
              <w:rPr>
                <w:rFonts w:hint="eastAsia" w:ascii="仿宋" w:hAnsi="仿宋" w:eastAsia="仿宋" w:cs="仿宋"/>
                <w:bCs w:val="0"/>
                <w:kern w:val="2"/>
                <w:sz w:val="24"/>
                <w:szCs w:val="24"/>
                <w:highlight w:val="green"/>
              </w:rPr>
              <w:t>等活动</w:t>
            </w:r>
            <w:r>
              <w:rPr>
                <w:rFonts w:hint="eastAsia" w:ascii="仿宋" w:hAnsi="仿宋" w:eastAsia="仿宋" w:cs="仿宋"/>
                <w:bCs w:val="0"/>
                <w:kern w:val="2"/>
                <w:sz w:val="24"/>
                <w:szCs w:val="24"/>
                <w:highlight w:val="green"/>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胡</w:t>
            </w:r>
            <w:r>
              <w:rPr>
                <w:rFonts w:hint="default" w:ascii="仿宋" w:hAnsi="仿宋" w:eastAsia="仿宋" w:cs="仿宋"/>
                <w:bCs w:val="0"/>
                <w:kern w:val="2"/>
                <w:sz w:val="24"/>
                <w:szCs w:val="24"/>
                <w:highlight w:val="green"/>
                <w:vertAlign w:val="baseline"/>
                <w:lang w:val="en-US" w:eastAsia="zh-CN"/>
              </w:rPr>
              <w:t xml:space="preserve">  </w:t>
            </w:r>
            <w:r>
              <w:rPr>
                <w:rFonts w:hint="eastAsia" w:ascii="仿宋" w:hAnsi="仿宋" w:eastAsia="仿宋" w:cs="仿宋"/>
                <w:bCs w:val="0"/>
                <w:kern w:val="2"/>
                <w:sz w:val="24"/>
                <w:szCs w:val="24"/>
                <w:highlight w:val="green"/>
                <w:vertAlign w:val="baseline"/>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李</w:t>
            </w:r>
            <w:r>
              <w:rPr>
                <w:rFonts w:hint="default" w:ascii="仿宋" w:hAnsi="仿宋" w:eastAsia="仿宋" w:cs="仿宋"/>
                <w:bCs w:val="0"/>
                <w:kern w:val="2"/>
                <w:sz w:val="24"/>
                <w:szCs w:val="24"/>
                <w:highlight w:val="green"/>
                <w:vertAlign w:val="baseline"/>
                <w:lang w:val="en-US" w:eastAsia="zh-CN"/>
              </w:rPr>
              <w:t xml:space="preserve">  </w:t>
            </w:r>
            <w:r>
              <w:rPr>
                <w:rFonts w:hint="eastAsia" w:ascii="仿宋" w:hAnsi="仿宋" w:eastAsia="仿宋" w:cs="仿宋"/>
                <w:bCs w:val="0"/>
                <w:kern w:val="2"/>
                <w:sz w:val="24"/>
                <w:szCs w:val="24"/>
                <w:highlight w:val="green"/>
                <w:vertAlign w:val="baseline"/>
                <w:lang w:val="en-US" w:eastAsia="zh-CN"/>
              </w:rPr>
              <w:t>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艺术处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rPr>
            </w:pPr>
            <w:r>
              <w:rPr>
                <w:rFonts w:hint="eastAsia" w:ascii="仿宋" w:hAnsi="仿宋" w:eastAsia="仿宋" w:cs="仿宋"/>
                <w:bCs w:val="0"/>
                <w:kern w:val="2"/>
                <w:sz w:val="24"/>
                <w:szCs w:val="24"/>
                <w:highlight w:val="green"/>
                <w:vertAlign w:val="baseline"/>
                <w:lang w:val="en-US" w:eastAsia="zh-CN"/>
              </w:rPr>
              <w:t>公共服务处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vertAlign w:val="baseline"/>
                <w:lang w:val="en-US" w:eastAsia="zh-CN" w:bidi="ar-SA"/>
              </w:rPr>
            </w:pPr>
            <w:r>
              <w:rPr>
                <w:rFonts w:hint="eastAsia" w:ascii="仿宋" w:hAnsi="仿宋" w:eastAsia="仿宋" w:cs="仿宋"/>
                <w:bCs w:val="0"/>
                <w:kern w:val="2"/>
                <w:sz w:val="24"/>
                <w:szCs w:val="24"/>
                <w:highlight w:val="green"/>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兴起学习贯彻二十大的热潮，进一步高举思想旗帜、汇聚奋进力量</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1.组织收听、观看二十大开幕会</w:t>
            </w:r>
            <w:bookmarkStart w:id="0" w:name="_GoBack"/>
            <w:bookmarkEnd w:id="0"/>
            <w:r>
              <w:rPr>
                <w:rFonts w:hint="eastAsia" w:ascii="仿宋" w:hAnsi="仿宋" w:eastAsia="仿宋" w:cs="仿宋"/>
                <w:bCs w:val="0"/>
                <w:kern w:val="2"/>
                <w:sz w:val="24"/>
                <w:szCs w:val="24"/>
                <w:vertAlign w:val="baseline"/>
                <w:lang w:val="en-US" w:eastAsia="zh-CN"/>
              </w:rPr>
              <w:t>，聆听习近平总书记讲话，迅速掀起学习贯彻热潮。</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2.及时制定学习宣传贯彻二十大精神实施方案，指导全系统广泛开展学习研讨、贯彻落实。</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3.组织一期专题读书班，邀请专家宣讲，深入理解掌握二十大精神。</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4.区直文旅系统各级党组织书记在一定范围内开展专题党课。</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二十大召开后立即实施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7"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default" w:ascii="仿宋" w:hAnsi="仿宋" w:eastAsia="仿宋" w:cs="仿宋"/>
                <w:b/>
                <w:bCs w:val="0"/>
                <w:color w:val="auto"/>
                <w:kern w:val="2"/>
                <w:sz w:val="24"/>
                <w:szCs w:val="24"/>
                <w:highlight w:val="none"/>
                <w:lang w:val="en-US"/>
              </w:rPr>
              <w:t>9</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color w:val="auto"/>
                <w:kern w:val="2"/>
                <w:sz w:val="24"/>
                <w:szCs w:val="24"/>
                <w:highlight w:val="none"/>
              </w:rPr>
              <w:t>切实加强意识形态工作</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 w:val="0"/>
                <w:bCs w:val="0"/>
                <w:color w:val="auto"/>
                <w:kern w:val="2"/>
                <w:sz w:val="24"/>
                <w:szCs w:val="24"/>
                <w:highlight w:val="none"/>
              </w:rPr>
              <w:t>认真贯彻落实中央和自治区党委、政府关于意识形态工作的决策部署</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rPr>
            </w:pPr>
            <w:r>
              <w:rPr>
                <w:rFonts w:hint="default" w:ascii="仿宋" w:hAnsi="仿宋" w:eastAsia="仿宋" w:cs="仿宋"/>
                <w:b w:val="0"/>
                <w:bCs w:val="0"/>
                <w:color w:val="auto"/>
                <w:kern w:val="2"/>
                <w:sz w:val="24"/>
                <w:szCs w:val="24"/>
                <w:highlight w:val="none"/>
                <w:lang w:val="en-US"/>
              </w:rPr>
              <w:t>1.</w:t>
            </w:r>
            <w:r>
              <w:rPr>
                <w:rFonts w:hint="eastAsia" w:ascii="仿宋" w:hAnsi="仿宋" w:eastAsia="仿宋" w:cs="仿宋"/>
                <w:b w:val="0"/>
                <w:bCs w:val="0"/>
                <w:color w:val="auto"/>
                <w:kern w:val="2"/>
                <w:sz w:val="24"/>
                <w:szCs w:val="24"/>
                <w:highlight w:val="none"/>
              </w:rPr>
              <w:t>贯彻落实党委（党组）意识形态工作责任制</w:t>
            </w:r>
            <w:r>
              <w:rPr>
                <w:rFonts w:hint="eastAsia" w:ascii="仿宋" w:hAnsi="仿宋" w:eastAsia="仿宋" w:cs="仿宋"/>
                <w:b w:val="0"/>
                <w:bCs w:val="0"/>
                <w:color w:val="auto"/>
                <w:kern w:val="2"/>
                <w:sz w:val="24"/>
                <w:szCs w:val="24"/>
                <w:highlight w:val="none"/>
                <w:lang w:eastAsia="zh-CN"/>
              </w:rPr>
              <w:t>、网络意识形态工作责任制</w:t>
            </w:r>
            <w:r>
              <w:rPr>
                <w:rFonts w:hint="eastAsia" w:ascii="仿宋" w:hAnsi="仿宋" w:eastAsia="仿宋" w:cs="仿宋"/>
                <w:b w:val="0"/>
                <w:bCs w:val="0"/>
                <w:color w:val="auto"/>
                <w:kern w:val="2"/>
                <w:sz w:val="24"/>
                <w:szCs w:val="24"/>
                <w:highlight w:val="none"/>
              </w:rPr>
              <w:t>，制定意识形态工作责任清单，</w:t>
            </w:r>
            <w:r>
              <w:rPr>
                <w:rFonts w:hint="eastAsia" w:ascii="仿宋" w:hAnsi="仿宋" w:eastAsia="仿宋" w:cs="仿宋"/>
                <w:b w:val="0"/>
                <w:bCs w:val="0"/>
                <w:color w:val="auto"/>
                <w:kern w:val="2"/>
                <w:sz w:val="24"/>
                <w:szCs w:val="24"/>
                <w:highlight w:val="none"/>
                <w:lang w:val="en-US" w:eastAsia="zh-CN"/>
              </w:rPr>
              <w:t>压紧压实意识形态工作责任</w:t>
            </w:r>
            <w:r>
              <w:rPr>
                <w:rFonts w:hint="eastAsia" w:ascii="仿宋" w:hAnsi="仿宋" w:eastAsia="仿宋" w:cs="仿宋"/>
                <w:b w:val="0"/>
                <w:bCs w:val="0"/>
                <w:color w:val="auto"/>
                <w:kern w:val="2"/>
                <w:sz w:val="24"/>
                <w:szCs w:val="24"/>
                <w:highlight w:val="none"/>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color w:val="auto"/>
                <w:kern w:val="2"/>
                <w:sz w:val="24"/>
                <w:szCs w:val="24"/>
                <w:highlight w:val="none"/>
                <w:lang w:eastAsia="zh-CN"/>
              </w:rPr>
            </w:pPr>
            <w:r>
              <w:rPr>
                <w:rFonts w:hint="default" w:ascii="仿宋" w:hAnsi="仿宋" w:eastAsia="仿宋" w:cs="仿宋"/>
                <w:bCs w:val="0"/>
                <w:color w:val="auto"/>
                <w:kern w:val="2"/>
                <w:sz w:val="24"/>
                <w:szCs w:val="24"/>
                <w:highlight w:val="none"/>
                <w:lang w:val="en-US" w:eastAsia="zh-CN"/>
              </w:rPr>
              <w:t>2.</w:t>
            </w:r>
            <w:r>
              <w:rPr>
                <w:rFonts w:hint="eastAsia" w:ascii="仿宋" w:hAnsi="仿宋" w:eastAsia="仿宋" w:cs="仿宋"/>
                <w:bCs w:val="0"/>
                <w:color w:val="auto"/>
                <w:kern w:val="2"/>
                <w:sz w:val="24"/>
                <w:szCs w:val="24"/>
                <w:highlight w:val="none"/>
                <w:lang w:eastAsia="zh-CN"/>
              </w:rPr>
              <w:t>厅党组和直属各单位党组织每年至少专题研究2次意识形态工作，每年向上级党组织专题汇报1次意识形态工作。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default" w:ascii="仿宋" w:hAnsi="仿宋" w:eastAsia="仿宋" w:cs="仿宋"/>
                <w:bCs w:val="0"/>
                <w:kern w:val="2"/>
                <w:sz w:val="24"/>
                <w:szCs w:val="24"/>
                <w:highlight w:val="none"/>
                <w:lang w:val="en-US" w:eastAsia="zh-CN"/>
              </w:rPr>
              <w:t>3.</w:t>
            </w:r>
            <w:r>
              <w:rPr>
                <w:rFonts w:hint="eastAsia" w:ascii="仿宋" w:hAnsi="仿宋" w:eastAsia="仿宋" w:cs="仿宋"/>
                <w:bCs w:val="0"/>
                <w:kern w:val="2"/>
                <w:sz w:val="24"/>
                <w:szCs w:val="24"/>
                <w:highlight w:val="none"/>
                <w:lang w:val="en-US" w:eastAsia="zh-CN"/>
              </w:rPr>
              <w:t>各级党组织要把意识形态工作纳入理论学习中心组学习的必学内容，每年学习不少于1次。</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default" w:ascii="仿宋" w:hAnsi="仿宋" w:eastAsia="仿宋" w:cs="仿宋"/>
                <w:bCs w:val="0"/>
                <w:kern w:val="2"/>
                <w:sz w:val="24"/>
                <w:szCs w:val="24"/>
                <w:highlight w:val="none"/>
                <w:lang w:val="en-US" w:eastAsia="zh-CN"/>
              </w:rPr>
              <w:t>4.</w:t>
            </w:r>
            <w:r>
              <w:rPr>
                <w:rFonts w:hint="eastAsia" w:ascii="仿宋" w:hAnsi="仿宋" w:eastAsia="仿宋" w:cs="仿宋"/>
                <w:bCs w:val="0"/>
                <w:kern w:val="2"/>
                <w:sz w:val="24"/>
                <w:szCs w:val="24"/>
                <w:highlight w:val="none"/>
                <w:lang w:val="en-US" w:eastAsia="zh-CN"/>
              </w:rPr>
              <w:t>各级领导班子及班子成员要把意识形态工作作为民主生活会和述责报告的重要内容。</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vertAlign w:val="baseline"/>
                <w:lang w:val="en-US" w:eastAsia="zh-CN" w:bidi="ar-SA"/>
              </w:rPr>
            </w:pPr>
            <w:r>
              <w:rPr>
                <w:rFonts w:hint="default" w:ascii="仿宋" w:hAnsi="仿宋" w:eastAsia="仿宋" w:cs="仿宋"/>
                <w:bCs w:val="0"/>
                <w:color w:val="auto"/>
                <w:kern w:val="2"/>
                <w:sz w:val="24"/>
                <w:szCs w:val="24"/>
                <w:highlight w:val="none"/>
                <w:lang w:val="en-US" w:eastAsia="zh-CN"/>
              </w:rPr>
              <w:t>5.</w:t>
            </w:r>
            <w:r>
              <w:rPr>
                <w:rFonts w:hint="eastAsia" w:ascii="仿宋" w:hAnsi="仿宋" w:eastAsia="仿宋" w:cs="仿宋"/>
                <w:bCs w:val="0"/>
                <w:color w:val="auto"/>
                <w:kern w:val="2"/>
                <w:sz w:val="24"/>
                <w:szCs w:val="24"/>
                <w:highlight w:val="none"/>
                <w:lang w:eastAsia="zh-CN"/>
              </w:rPr>
              <w:t>厅意识形态工作领导小组和网络意识形态工作领导小组每季度至少召开1次领导小组会议，传达学习贯彻中央和自治区党委、政府关于意识形态工作的决策部署，听取工作汇报、研究工作进展、督办任务落实。</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科技教育处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 w:val="0"/>
                <w:bCs w:val="0"/>
                <w:color w:val="auto"/>
                <w:kern w:val="2"/>
                <w:sz w:val="24"/>
                <w:szCs w:val="24"/>
                <w:highlight w:val="none"/>
              </w:rPr>
              <w:t>牢固树立底线思维和问题导向</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sz w:val="10"/>
                <w:szCs w:val="10"/>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突出铸牢中华民族共同体意识，全面加强对各类文化旅游场所、内容活动管理审核把关，确保意识形态阵地文化安全，</w:t>
            </w:r>
            <w:r>
              <w:rPr>
                <w:rFonts w:hint="eastAsia" w:ascii="仿宋" w:hAnsi="仿宋" w:eastAsia="仿宋" w:cs="仿宋"/>
                <w:sz w:val="24"/>
                <w:szCs w:val="24"/>
              </w:rPr>
              <w:t>聚焦聚力防范化解文化和旅游系统意识形态领域</w:t>
            </w:r>
            <w:r>
              <w:rPr>
                <w:rFonts w:hint="eastAsia" w:ascii="仿宋" w:hAnsi="仿宋" w:eastAsia="仿宋" w:cs="仿宋"/>
                <w:sz w:val="24"/>
                <w:szCs w:val="24"/>
                <w:lang w:eastAsia="zh-CN"/>
              </w:rPr>
              <w:t>重大</w:t>
            </w:r>
            <w:r>
              <w:rPr>
                <w:rFonts w:hint="eastAsia" w:ascii="仿宋" w:hAnsi="仿宋" w:eastAsia="仿宋" w:cs="仿宋"/>
                <w:sz w:val="24"/>
                <w:szCs w:val="24"/>
              </w:rPr>
              <w:t>风险</w:t>
            </w:r>
            <w:r>
              <w:rPr>
                <w:rFonts w:hint="eastAsia" w:ascii="仿宋" w:hAnsi="仿宋" w:eastAsia="仿宋" w:cs="仿宋"/>
                <w:sz w:val="24"/>
                <w:szCs w:val="24"/>
                <w:lang w:eastAsia="zh-CN"/>
              </w:rPr>
              <w:t>特别是政治风险</w:t>
            </w:r>
            <w:r>
              <w:rPr>
                <w:rFonts w:hint="eastAsia" w:ascii="仿宋" w:hAnsi="仿宋" w:eastAsia="仿宋" w:cs="仿宋"/>
                <w:sz w:val="24"/>
                <w:szCs w:val="24"/>
              </w:rPr>
              <w:t>，切实打好打赢意识形态斗争主动仗。</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1.认真贯彻落实《全区国有艺术院团艺术创作演出领域落实意识形态责任制的管理规定》，加强各类文艺作品编创管理，坚持始终把社会效益放在首位，实现社会效益与经济效益相统一。</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认真贯彻落实《全区公共文化领域落实意识形态责任制的管理规定》《全区旅游行业落实意识形态责任制的管理规定》《全区营业性演出监管领域落实意识形态责任制的管理规定》《全区博物馆领域落实意识形态责任制的管理规定》，加强各类演艺场所、文化馆、公共图书馆、博物馆、陈列馆、展览馆和旅游景区、星级饭店等文化和旅游阵地管理，确保开展活动、展演内容坚持正确导向、积极健康向上。</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10"/>
                <w:szCs w:val="10"/>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认真贯彻落实中央、自治区党委政府关于展览展示活动管理的有关规定，加强文化和旅游展览展示活动管理，坚持谁主办、谁负责，谁主管、谁审核，全面强化对涉意识形态文化和旅游展陈场所和展陈内容的审核把关，确保展览展示活动意识形态正确方向，严禁引发负面舆情、产生不良影响。</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认真贯彻落实《自治区文化和旅游厅对外文化交流活动管理规定（试行）》《全区对外及对港澳台文化旅游交流工作落实意识形态责任制度管理规定》，加强涉外文化旅游交流交往活动审核把关和因公临时出国（境）党员干部和演艺人员的组织管理，落实出访团组团长负责制，开展行前意识形态安全教育。督促涉外旅游社（团）落实意识形态宣传教育，加大归国游客携带物品审查力度，严防国（境）外负面效应被带入境内或在境内落地。</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5.充分发挥主管主办网站、微信号、抖音号等新媒体作用，加大宣传频率，提升宣传质量，为文化和旅游高质量发展营造良好氛围。</w:t>
            </w:r>
          </w:p>
          <w:p>
            <w:pPr>
              <w:pStyle w:val="2"/>
              <w:ind w:left="0" w:leftChars="0" w:firstLine="0" w:firstLineChars="0"/>
              <w:rPr>
                <w:rFonts w:hint="eastAsia" w:ascii="仿宋" w:hAnsi="仿宋" w:eastAsia="仿宋" w:cs="仿宋"/>
                <w:b w:val="0"/>
                <w:bCs w:val="0"/>
                <w:color w:val="auto"/>
                <w:kern w:val="2"/>
                <w:sz w:val="24"/>
                <w:szCs w:val="24"/>
                <w:highlight w:val="none"/>
                <w:lang w:val="en-US" w:eastAsia="zh-CN"/>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李  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曹建恩</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艺术处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公共服务处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资源开发处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非遗处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市场管理处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执法监督处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color w:val="auto"/>
                <w:kern w:val="2"/>
                <w:sz w:val="24"/>
                <w:szCs w:val="24"/>
                <w:highlight w:val="none"/>
                <w:lang w:val="en-US" w:eastAsia="zh-CN"/>
              </w:rPr>
              <w:t>对外交流与合作处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 w:val="0"/>
                <w:bCs w:val="0"/>
                <w:color w:val="auto"/>
                <w:kern w:val="2"/>
                <w:sz w:val="24"/>
                <w:szCs w:val="24"/>
                <w:highlight w:val="none"/>
                <w:lang w:val="en-US" w:eastAsia="zh-CN"/>
              </w:rPr>
              <w:t>健全完善意识形态工作机制</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构建舆情化解、会商研判、应对处置、宣传引导的闭环管理体系。</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1.发挥自治区文化和旅游投诉举报受理室作用，及时受理处置文化和旅游投诉举报。</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2.对监测和收集到的重大敏感舆情或可能引发文化和旅游系统意识形态风险的，适时下发预警提醒通知，提醒存在的风险隐患、提出相关处置建议和明确要求。</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lang w:val="en-US" w:eastAsia="zh-CN"/>
              </w:rPr>
              <w:t>3.加强互联网服务企业管理，深入开展“扫黄打非”专项行动，严厉打击违法违规行为，封堵境外政治性有害文化和旅游信息渗透。</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科技教育处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市场管理处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执法监督处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spacing w:val="-20"/>
                <w:kern w:val="2"/>
                <w:sz w:val="24"/>
                <w:szCs w:val="24"/>
                <w:vertAlign w:val="baseline"/>
                <w:lang w:val="en-US" w:eastAsia="zh-CN" w:bidi="ar-SA"/>
              </w:rPr>
              <w:t>综合保障中心</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9"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 w:val="0"/>
                <w:bCs w:val="0"/>
                <w:color w:val="auto"/>
                <w:kern w:val="2"/>
                <w:sz w:val="24"/>
                <w:szCs w:val="24"/>
                <w:highlight w:val="none"/>
                <w:lang w:val="en-US" w:eastAsia="zh-CN"/>
              </w:rPr>
              <w:t>加强意识形态工作监督考核</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1.每年对区直文化和旅游系统意识形态工作开展至少1次专题督查，督查情况向厅党组汇报并报自治区党委宣传部。</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2.把意识形态和舆情工作情况纳入干部考核，纳入领导班子、领导干部目标管理，纳入党员干部教育培训的重要内容。</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auto"/>
                <w:kern w:val="2"/>
                <w:sz w:val="24"/>
                <w:szCs w:val="24"/>
                <w:highlight w:val="none"/>
                <w:lang w:val="en-US" w:eastAsia="zh-CN"/>
              </w:rPr>
            </w:pPr>
            <w:r>
              <w:rPr>
                <w:rFonts w:hint="eastAsia" w:ascii="仿宋" w:hAnsi="仿宋" w:eastAsia="仿宋" w:cs="仿宋"/>
                <w:b w:val="0"/>
                <w:bCs w:val="0"/>
                <w:color w:val="auto"/>
                <w:kern w:val="2"/>
                <w:sz w:val="24"/>
                <w:szCs w:val="24"/>
                <w:highlight w:val="none"/>
                <w:lang w:val="en-US" w:eastAsia="zh-CN"/>
              </w:rPr>
              <w:t>3.将意识形态工作情况纳入执行党的纪律尤其是党的政治纪律和政治规矩的监督检查范围，支持配合驻厅纪检监察组开展有关工作，推进意识形态和舆情工作责任落实监督常态化、长效化。</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lang w:val="en-US" w:eastAsia="zh-CN"/>
              </w:rPr>
              <w:t>4.宣传思想工作和意识形态工作在目标考核中的比重应当占到10%以上，在党建工作责任制考核中的比重应当占到25%以上。</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default" w:ascii="仿宋" w:hAnsi="仿宋" w:eastAsia="仿宋" w:cs="仿宋"/>
                <w:b/>
                <w:bCs w:val="0"/>
                <w:kern w:val="2"/>
                <w:sz w:val="24"/>
                <w:szCs w:val="24"/>
                <w:highlight w:val="none"/>
                <w:lang w:val="en-US"/>
              </w:rPr>
              <w:t>10</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推动机关党建融合发展</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深入贯彻落实习近平总书记参加十三届全国人大五次会议内蒙古代表团审议时重要讲话精神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eastAsia="zh-CN"/>
              </w:rPr>
              <w:t>制定印发实施方案，对文化和旅游厅</w:t>
            </w:r>
            <w:r>
              <w:rPr>
                <w:rFonts w:hint="eastAsia" w:ascii="仿宋" w:hAnsi="仿宋" w:eastAsia="仿宋" w:cs="仿宋"/>
                <w:bCs w:val="0"/>
                <w:kern w:val="2"/>
                <w:sz w:val="24"/>
                <w:szCs w:val="24"/>
                <w:highlight w:val="none"/>
              </w:rPr>
              <w:t>学习贯彻习近平总书记重要讲话精神</w:t>
            </w:r>
            <w:r>
              <w:rPr>
                <w:rFonts w:hint="eastAsia" w:ascii="仿宋" w:hAnsi="仿宋" w:eastAsia="仿宋" w:cs="仿宋"/>
                <w:bCs w:val="0"/>
                <w:kern w:val="2"/>
                <w:sz w:val="24"/>
                <w:szCs w:val="24"/>
                <w:highlight w:val="none"/>
                <w:lang w:eastAsia="zh-CN"/>
              </w:rPr>
              <w:t>和自治区工作要求进行全面系统的安排部署</w:t>
            </w:r>
            <w:r>
              <w:rPr>
                <w:rFonts w:hint="eastAsia" w:ascii="仿宋" w:hAnsi="仿宋" w:eastAsia="仿宋" w:cs="仿宋"/>
                <w:bCs w:val="0"/>
                <w:kern w:val="2"/>
                <w:sz w:val="24"/>
                <w:szCs w:val="24"/>
                <w:highlight w:val="none"/>
              </w:rPr>
              <w:t>，强化全局思维和系统观念</w:t>
            </w:r>
            <w:r>
              <w:rPr>
                <w:rFonts w:hint="eastAsia" w:ascii="仿宋" w:hAnsi="仿宋" w:eastAsia="仿宋" w:cs="仿宋"/>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color w:val="000000"/>
                <w:kern w:val="2"/>
                <w:sz w:val="24"/>
                <w:szCs w:val="24"/>
                <w:highlight w:val="none"/>
                <w:lang w:val="en-US" w:eastAsia="zh-CN"/>
              </w:rPr>
              <w:t>促进党建和业务工作全面融合、相互促进</w:t>
            </w:r>
          </w:p>
        </w:tc>
        <w:tc>
          <w:tcPr>
            <w:tcW w:w="5741" w:type="dxa"/>
            <w:vMerge w:val="restart"/>
            <w:noWrap w:val="0"/>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eastAsia" w:ascii="仿宋" w:hAnsi="仿宋" w:eastAsia="仿宋" w:cs="仿宋"/>
                <w:bCs w:val="0"/>
                <w:kern w:val="2"/>
                <w:sz w:val="24"/>
                <w:szCs w:val="24"/>
                <w:highlight w:val="none"/>
                <w:lang w:eastAsia="zh-CN"/>
              </w:rPr>
              <w:t>深入推进机关针对贯彻落实习近平总书记重要讲话重要指示批示精神重点工作、自治区党委政府2022年重点工作完成情况进行统一督查。</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eastAsia="zh-CN"/>
              </w:rPr>
              <w:t>实施月汇报、季调度工作机制，</w:t>
            </w:r>
            <w:r>
              <w:rPr>
                <w:rFonts w:hint="eastAsia" w:ascii="仿宋" w:hAnsi="仿宋" w:eastAsia="仿宋" w:cs="仿宋"/>
                <w:bCs w:val="0"/>
                <w:color w:val="000000"/>
                <w:kern w:val="2"/>
                <w:sz w:val="24"/>
                <w:szCs w:val="24"/>
                <w:highlight w:val="none"/>
                <w:lang w:val="en-US" w:eastAsia="zh-CN"/>
              </w:rPr>
              <w:t>进一步健全完善党建和业务工作同谋划、同部署、同落实、同检查的运行机制。</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color w:val="000000"/>
                <w:kern w:val="2"/>
                <w:sz w:val="24"/>
                <w:szCs w:val="24"/>
                <w:highlight w:val="none"/>
                <w:lang w:val="en-US" w:eastAsia="zh-CN"/>
              </w:rPr>
              <w:t>3.将党建、业务融合纳入领导干部实绩考核和年度述职，</w:t>
            </w:r>
            <w:r>
              <w:rPr>
                <w:rFonts w:hint="eastAsia" w:ascii="仿宋" w:hAnsi="仿宋" w:eastAsia="仿宋" w:cs="仿宋"/>
                <w:bCs w:val="0"/>
                <w:kern w:val="2"/>
                <w:sz w:val="24"/>
                <w:szCs w:val="24"/>
                <w:highlight w:val="none"/>
              </w:rPr>
              <w:t>推动党建工作与业务工作深度融合</w:t>
            </w:r>
            <w:r>
              <w:rPr>
                <w:rFonts w:hint="eastAsia" w:ascii="仿宋" w:hAnsi="仿宋" w:eastAsia="仿宋" w:cs="仿宋"/>
                <w:bCs w:val="0"/>
                <w:kern w:val="2"/>
                <w:sz w:val="24"/>
                <w:szCs w:val="24"/>
                <w:highlight w:val="none"/>
                <w:lang w:eastAsia="zh-CN"/>
              </w:rPr>
              <w:t>。党组每年至少</w:t>
            </w:r>
            <w:r>
              <w:rPr>
                <w:rFonts w:hint="eastAsia" w:ascii="仿宋" w:hAnsi="仿宋" w:eastAsia="仿宋" w:cs="仿宋"/>
                <w:bCs w:val="0"/>
                <w:kern w:val="2"/>
                <w:sz w:val="24"/>
                <w:szCs w:val="24"/>
                <w:highlight w:val="none"/>
                <w:lang w:val="en-US" w:eastAsia="zh-CN"/>
              </w:rPr>
              <w:t>听取</w:t>
            </w:r>
            <w:r>
              <w:rPr>
                <w:rFonts w:hint="default" w:ascii="仿宋" w:hAnsi="仿宋" w:eastAsia="仿宋" w:cs="仿宋"/>
                <w:bCs w:val="0"/>
                <w:kern w:val="2"/>
                <w:sz w:val="24"/>
                <w:szCs w:val="24"/>
                <w:highlight w:val="none"/>
                <w:lang w:val="en-US" w:eastAsia="zh-CN"/>
              </w:rPr>
              <w:t>1</w:t>
            </w:r>
            <w:r>
              <w:rPr>
                <w:rFonts w:hint="eastAsia" w:ascii="仿宋" w:hAnsi="仿宋" w:eastAsia="仿宋" w:cs="仿宋"/>
                <w:bCs w:val="0"/>
                <w:kern w:val="2"/>
                <w:sz w:val="24"/>
                <w:szCs w:val="24"/>
                <w:highlight w:val="none"/>
                <w:lang w:val="en-US" w:eastAsia="zh-CN"/>
              </w:rPr>
              <w:t>次基层党组织党建工作述职。</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val="en-US" w:eastAsia="zh-CN"/>
              </w:rPr>
              <w:t>4.</w:t>
            </w:r>
            <w:r>
              <w:rPr>
                <w:rFonts w:hint="eastAsia" w:ascii="仿宋" w:hAnsi="仿宋" w:eastAsia="仿宋" w:cs="仿宋"/>
                <w:bCs w:val="0"/>
                <w:kern w:val="2"/>
                <w:sz w:val="24"/>
                <w:szCs w:val="24"/>
                <w:highlight w:val="none"/>
              </w:rPr>
              <w:t>深化机关党建“灯下黑”专项整治，</w:t>
            </w:r>
            <w:r>
              <w:rPr>
                <w:rFonts w:hint="eastAsia" w:ascii="仿宋" w:hAnsi="仿宋" w:eastAsia="仿宋" w:cs="仿宋"/>
                <w:bCs w:val="0"/>
                <w:kern w:val="2"/>
                <w:sz w:val="24"/>
                <w:szCs w:val="24"/>
                <w:highlight w:val="none"/>
                <w:lang w:eastAsia="zh-CN"/>
              </w:rPr>
              <w:t>建立问题清单和整改台账，</w:t>
            </w:r>
            <w:r>
              <w:rPr>
                <w:rFonts w:hint="eastAsia" w:ascii="仿宋" w:hAnsi="仿宋" w:eastAsia="仿宋" w:cs="仿宋"/>
                <w:bCs w:val="0"/>
                <w:kern w:val="2"/>
                <w:sz w:val="24"/>
                <w:szCs w:val="24"/>
                <w:highlight w:val="none"/>
              </w:rPr>
              <w:t>着力破解“两张皮”问题。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rPr>
            </w:pPr>
          </w:p>
        </w:tc>
        <w:tc>
          <w:tcPr>
            <w:tcW w:w="30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rPr>
            </w:pPr>
          </w:p>
        </w:tc>
        <w:tc>
          <w:tcPr>
            <w:tcW w:w="57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p>
        </w:tc>
        <w:tc>
          <w:tcPr>
            <w:tcW w:w="57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12</w:t>
            </w:r>
            <w:r>
              <w:rPr>
                <w:rFonts w:hint="eastAsia" w:ascii="仿宋" w:hAnsi="仿宋" w:eastAsia="仿宋" w:cs="仿宋"/>
                <w:bCs w:val="0"/>
                <w:kern w:val="2"/>
                <w:sz w:val="24"/>
                <w:szCs w:val="24"/>
                <w:vertAlign w:val="baseli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p>
        </w:tc>
        <w:tc>
          <w:tcPr>
            <w:tcW w:w="57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8"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
                <w:bCs w:val="0"/>
                <w:kern w:val="2"/>
                <w:sz w:val="24"/>
                <w:szCs w:val="24"/>
                <w:highlight w:val="none"/>
              </w:rPr>
              <w:t>1</w:t>
            </w:r>
            <w:r>
              <w:rPr>
                <w:rFonts w:hint="default" w:ascii="仿宋" w:hAnsi="仿宋" w:eastAsia="仿宋" w:cs="仿宋"/>
                <w:b/>
                <w:bCs w:val="0"/>
                <w:kern w:val="2"/>
                <w:sz w:val="24"/>
                <w:szCs w:val="24"/>
                <w:highlight w:val="none"/>
                <w:lang w:val="en-US"/>
              </w:rPr>
              <w:t>1</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着力锻造坚强有力基层党组织</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推进党支部标准化规范化建设</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对标落实《中国共产党党和国家机关基层组织工作条例》《中国共产党支部工作条例(试行)》，提升组织力为重点，突出政治功能</w:t>
            </w:r>
            <w:r>
              <w:rPr>
                <w:rFonts w:hint="eastAsia" w:ascii="仿宋" w:hAnsi="仿宋" w:eastAsia="仿宋" w:cs="仿宋"/>
                <w:bCs w:val="0"/>
                <w:kern w:val="2"/>
                <w:sz w:val="24"/>
                <w:szCs w:val="24"/>
                <w:highlight w:val="none"/>
                <w:lang w:eastAsia="zh-CN"/>
              </w:rPr>
              <w:t>。上半年各党支部要深入开展自查，机关党委继续推进实施党建工作半年督查，并针对发现的问题进行反馈。</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eastAsia="zh-CN"/>
              </w:rPr>
              <w:t>以问题为导向</w:t>
            </w:r>
            <w:r>
              <w:rPr>
                <w:rFonts w:hint="eastAsia" w:ascii="仿宋" w:hAnsi="仿宋" w:eastAsia="仿宋" w:cs="仿宋"/>
                <w:bCs w:val="0"/>
                <w:kern w:val="2"/>
                <w:sz w:val="24"/>
                <w:szCs w:val="24"/>
                <w:highlight w:val="none"/>
              </w:rPr>
              <w:t>，推动基层党组织全面进步全面过硬</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default" w:ascii="仿宋" w:hAnsi="仿宋" w:eastAsia="仿宋" w:cs="仿宋"/>
                <w:bCs w:val="0"/>
                <w:kern w:val="2"/>
                <w:sz w:val="24"/>
                <w:szCs w:val="24"/>
                <w:highlight w:val="none"/>
                <w:lang w:val="en-US"/>
              </w:rPr>
              <w:t>1.</w:t>
            </w:r>
            <w:r>
              <w:rPr>
                <w:rFonts w:hint="eastAsia" w:ascii="仿宋" w:hAnsi="仿宋" w:eastAsia="仿宋" w:cs="仿宋"/>
                <w:bCs w:val="0"/>
                <w:kern w:val="2"/>
                <w:sz w:val="24"/>
                <w:szCs w:val="24"/>
                <w:highlight w:val="none"/>
              </w:rPr>
              <w:t>扎实推进“迎接二十大、全面争优先”项目“揭榜领题”工作</w:t>
            </w:r>
            <w:r>
              <w:rPr>
                <w:rFonts w:hint="eastAsia" w:ascii="仿宋" w:hAnsi="仿宋" w:eastAsia="仿宋" w:cs="仿宋"/>
                <w:bCs w:val="0"/>
                <w:kern w:val="2"/>
                <w:sz w:val="24"/>
                <w:szCs w:val="24"/>
                <w:highlight w:val="none"/>
                <w:lang w:eastAsia="zh-CN"/>
              </w:rPr>
              <w:t>，召开机关党委专题民主生活会，深刻剖析问题根源，制定问题清单和整改台账，</w:t>
            </w:r>
            <w:r>
              <w:rPr>
                <w:rFonts w:hint="eastAsia" w:ascii="仿宋" w:hAnsi="仿宋" w:eastAsia="仿宋" w:cs="仿宋"/>
                <w:bCs w:val="0"/>
                <w:kern w:val="2"/>
                <w:sz w:val="24"/>
                <w:szCs w:val="24"/>
                <w:highlight w:val="none"/>
              </w:rPr>
              <w:t>抓好区直机关2021年度</w:t>
            </w:r>
            <w:r>
              <w:rPr>
                <w:rFonts w:hint="eastAsia" w:ascii="仿宋" w:hAnsi="仿宋" w:eastAsia="仿宋" w:cs="仿宋"/>
                <w:bCs w:val="0"/>
                <w:kern w:val="2"/>
                <w:sz w:val="24"/>
                <w:szCs w:val="24"/>
                <w:highlight w:val="none"/>
                <w:lang w:eastAsia="zh-CN"/>
              </w:rPr>
              <w:t>机关党建考核情况反馈</w:t>
            </w:r>
            <w:r>
              <w:rPr>
                <w:rFonts w:hint="eastAsia" w:ascii="仿宋" w:hAnsi="仿宋" w:eastAsia="仿宋" w:cs="仿宋"/>
                <w:bCs w:val="0"/>
                <w:kern w:val="2"/>
                <w:sz w:val="24"/>
                <w:szCs w:val="24"/>
                <w:highlight w:val="none"/>
              </w:rPr>
              <w:t>问题整改</w:t>
            </w:r>
            <w:r>
              <w:rPr>
                <w:rFonts w:hint="eastAsia" w:ascii="仿宋" w:hAnsi="仿宋" w:eastAsia="仿宋" w:cs="仿宋"/>
                <w:bCs w:val="0"/>
                <w:kern w:val="2"/>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default"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lang w:val="en-US" w:eastAsia="zh-CN"/>
              </w:rPr>
              <w:t>区直文旅系统各级党组织对照自查和机关党委督查反馈意见进行整改。</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推进“最强党支部”创建提质升级</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eastAsia" w:ascii="仿宋" w:hAnsi="仿宋" w:eastAsia="仿宋" w:cs="仿宋"/>
                <w:bCs w:val="0"/>
                <w:kern w:val="2"/>
                <w:sz w:val="24"/>
                <w:szCs w:val="24"/>
                <w:highlight w:val="none"/>
                <w:lang w:val="en-US"/>
              </w:rPr>
              <w:t>1.</w:t>
            </w:r>
            <w:r>
              <w:rPr>
                <w:rFonts w:hint="eastAsia" w:ascii="仿宋" w:hAnsi="仿宋" w:eastAsia="仿宋" w:cs="仿宋"/>
                <w:bCs w:val="0"/>
                <w:kern w:val="2"/>
                <w:sz w:val="24"/>
                <w:szCs w:val="24"/>
                <w:highlight w:val="none"/>
              </w:rPr>
              <w:t>2022年</w:t>
            </w:r>
            <w:r>
              <w:rPr>
                <w:rFonts w:hint="eastAsia" w:ascii="仿宋" w:hAnsi="仿宋" w:eastAsia="仿宋" w:cs="仿宋"/>
                <w:bCs w:val="0"/>
                <w:kern w:val="2"/>
                <w:sz w:val="24"/>
                <w:szCs w:val="24"/>
                <w:highlight w:val="none"/>
                <w:lang w:eastAsia="zh-CN"/>
              </w:rPr>
              <w:t>“最强党支部”</w:t>
            </w:r>
            <w:r>
              <w:rPr>
                <w:rFonts w:hint="eastAsia" w:ascii="仿宋" w:hAnsi="仿宋" w:eastAsia="仿宋" w:cs="仿宋"/>
                <w:bCs w:val="0"/>
                <w:kern w:val="2"/>
                <w:sz w:val="24"/>
                <w:szCs w:val="24"/>
                <w:highlight w:val="none"/>
              </w:rPr>
              <w:t>创建比例达到40％</w:t>
            </w:r>
            <w:r>
              <w:rPr>
                <w:rFonts w:hint="eastAsia" w:ascii="仿宋" w:hAnsi="仿宋" w:eastAsia="仿宋" w:cs="仿宋"/>
                <w:bCs w:val="0"/>
                <w:kern w:val="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lang w:eastAsia="zh-CN"/>
              </w:rPr>
              <w:t>在</w:t>
            </w:r>
            <w:r>
              <w:rPr>
                <w:rFonts w:hint="eastAsia" w:ascii="仿宋" w:hAnsi="仿宋" w:eastAsia="仿宋" w:cs="仿宋"/>
                <w:bCs w:val="0"/>
                <w:kern w:val="2"/>
                <w:sz w:val="24"/>
                <w:szCs w:val="24"/>
                <w:highlight w:val="none"/>
                <w:lang w:val="en-US" w:eastAsia="zh-CN"/>
              </w:rPr>
              <w:t>2021年</w:t>
            </w:r>
            <w:r>
              <w:rPr>
                <w:rFonts w:hint="eastAsia" w:ascii="仿宋" w:hAnsi="仿宋" w:eastAsia="仿宋" w:cs="仿宋"/>
                <w:bCs w:val="0"/>
                <w:kern w:val="2"/>
                <w:sz w:val="24"/>
                <w:szCs w:val="24"/>
                <w:highlight w:val="none"/>
              </w:rPr>
              <w:t>向</w:t>
            </w:r>
            <w:r>
              <w:rPr>
                <w:rFonts w:hint="eastAsia" w:ascii="仿宋" w:hAnsi="仿宋" w:eastAsia="仿宋" w:cs="仿宋"/>
                <w:bCs w:val="0"/>
                <w:kern w:val="2"/>
                <w:sz w:val="24"/>
                <w:szCs w:val="24"/>
                <w:highlight w:val="none"/>
                <w:lang w:eastAsia="zh-CN"/>
              </w:rPr>
              <w:t>直属机关</w:t>
            </w:r>
            <w:r>
              <w:rPr>
                <w:rFonts w:hint="eastAsia" w:ascii="仿宋" w:hAnsi="仿宋" w:eastAsia="仿宋" w:cs="仿宋"/>
                <w:bCs w:val="0"/>
                <w:kern w:val="2"/>
                <w:sz w:val="24"/>
                <w:szCs w:val="24"/>
                <w:highlight w:val="none"/>
              </w:rPr>
              <w:t>工委</w:t>
            </w:r>
            <w:r>
              <w:rPr>
                <w:rFonts w:hint="eastAsia" w:ascii="仿宋" w:hAnsi="仿宋" w:eastAsia="仿宋" w:cs="仿宋"/>
                <w:bCs w:val="0"/>
                <w:kern w:val="2"/>
                <w:sz w:val="24"/>
                <w:szCs w:val="24"/>
                <w:highlight w:val="none"/>
                <w:lang w:eastAsia="zh-CN"/>
              </w:rPr>
              <w:t>推荐区直机关</w:t>
            </w:r>
            <w:r>
              <w:rPr>
                <w:rFonts w:hint="eastAsia" w:ascii="仿宋" w:hAnsi="仿宋" w:eastAsia="仿宋" w:cs="仿宋"/>
                <w:bCs w:val="0"/>
                <w:kern w:val="2"/>
                <w:sz w:val="24"/>
                <w:szCs w:val="24"/>
                <w:highlight w:val="none"/>
              </w:rPr>
              <w:t>“最强党支部”示范点</w:t>
            </w:r>
            <w:r>
              <w:rPr>
                <w:rFonts w:hint="eastAsia" w:ascii="仿宋" w:hAnsi="仿宋" w:eastAsia="仿宋" w:cs="仿宋"/>
                <w:bCs w:val="0"/>
                <w:kern w:val="2"/>
                <w:sz w:val="24"/>
                <w:szCs w:val="24"/>
                <w:highlight w:val="none"/>
                <w:lang w:eastAsia="zh-CN"/>
              </w:rPr>
              <w:t>的基础上，</w:t>
            </w:r>
            <w:r>
              <w:rPr>
                <w:rFonts w:hint="eastAsia" w:ascii="仿宋" w:hAnsi="仿宋" w:eastAsia="仿宋" w:cs="仿宋"/>
                <w:bCs w:val="0"/>
                <w:kern w:val="2"/>
                <w:sz w:val="24"/>
                <w:szCs w:val="24"/>
                <w:highlight w:val="none"/>
              </w:rPr>
              <w:t>年内</w:t>
            </w:r>
            <w:r>
              <w:rPr>
                <w:rFonts w:hint="eastAsia" w:ascii="仿宋" w:hAnsi="仿宋" w:eastAsia="仿宋" w:cs="仿宋"/>
                <w:bCs w:val="0"/>
                <w:kern w:val="2"/>
                <w:sz w:val="24"/>
                <w:szCs w:val="24"/>
                <w:highlight w:val="none"/>
                <w:lang w:eastAsia="zh-CN"/>
              </w:rPr>
              <w:t>积极</w:t>
            </w:r>
            <w:r>
              <w:rPr>
                <w:rFonts w:hint="eastAsia" w:ascii="仿宋" w:hAnsi="仿宋" w:eastAsia="仿宋" w:cs="仿宋"/>
                <w:bCs w:val="0"/>
                <w:kern w:val="2"/>
                <w:sz w:val="24"/>
                <w:szCs w:val="24"/>
                <w:highlight w:val="none"/>
              </w:rPr>
              <w:t>打造自治区“最强党支部”示范点。</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8"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
                <w:bCs w:val="0"/>
                <w:kern w:val="2"/>
                <w:sz w:val="24"/>
                <w:szCs w:val="24"/>
                <w:highlight w:val="none"/>
              </w:rPr>
              <w:t>1</w:t>
            </w:r>
            <w:r>
              <w:rPr>
                <w:rFonts w:hint="default" w:ascii="仿宋" w:hAnsi="仿宋" w:eastAsia="仿宋" w:cs="仿宋"/>
                <w:b/>
                <w:bCs w:val="0"/>
                <w:kern w:val="2"/>
                <w:sz w:val="24"/>
                <w:szCs w:val="24"/>
                <w:highlight w:val="none"/>
                <w:lang w:val="en-US"/>
              </w:rPr>
              <w:t>2</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rPr>
              <w:t>严格做好党员教育管理监督</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推动党员教育管理抓在日常、严在经常</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rPr>
            </w:pPr>
            <w:r>
              <w:rPr>
                <w:rFonts w:hint="eastAsia" w:ascii="仿宋" w:hAnsi="仿宋" w:eastAsia="仿宋" w:cs="仿宋"/>
                <w:bCs w:val="0"/>
                <w:kern w:val="2"/>
                <w:sz w:val="24"/>
                <w:szCs w:val="24"/>
                <w:highlight w:val="none"/>
              </w:rPr>
              <w:t>深化对党忠诚教育</w:t>
            </w:r>
            <w:r>
              <w:rPr>
                <w:rFonts w:hint="eastAsia" w:ascii="仿宋" w:hAnsi="仿宋" w:eastAsia="仿宋" w:cs="仿宋"/>
                <w:bCs w:val="0"/>
                <w:kern w:val="2"/>
                <w:sz w:val="24"/>
                <w:szCs w:val="24"/>
                <w:highlight w:val="none"/>
                <w:lang w:eastAsia="zh-CN"/>
              </w:rPr>
              <w:t>，</w:t>
            </w:r>
            <w:r>
              <w:rPr>
                <w:rFonts w:hint="eastAsia" w:ascii="仿宋" w:hAnsi="仿宋" w:eastAsia="仿宋" w:cs="仿宋"/>
                <w:bCs w:val="0"/>
                <w:kern w:val="2"/>
                <w:sz w:val="24"/>
                <w:szCs w:val="24"/>
                <w:highlight w:val="none"/>
              </w:rPr>
              <w:t>规范政治言行，引导党员干部做政治上的明白人</w:t>
            </w:r>
            <w:r>
              <w:rPr>
                <w:rFonts w:hint="eastAsia" w:ascii="仿宋" w:hAnsi="仿宋" w:eastAsia="仿宋" w:cs="仿宋"/>
                <w:bCs w:val="0"/>
                <w:kern w:val="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rPr>
            </w:pPr>
            <w:r>
              <w:rPr>
                <w:rFonts w:hint="eastAsia" w:ascii="仿宋" w:hAnsi="仿宋" w:eastAsia="仿宋" w:cs="仿宋"/>
                <w:bCs w:val="0"/>
                <w:kern w:val="2"/>
                <w:sz w:val="24"/>
                <w:szCs w:val="24"/>
                <w:highlight w:val="none"/>
                <w:lang w:val="en-US"/>
              </w:rPr>
              <w:t>1.</w:t>
            </w:r>
            <w:r>
              <w:rPr>
                <w:rFonts w:hint="eastAsia" w:ascii="仿宋" w:hAnsi="仿宋" w:eastAsia="仿宋" w:cs="仿宋"/>
                <w:bCs w:val="0"/>
                <w:kern w:val="2"/>
                <w:sz w:val="24"/>
                <w:szCs w:val="24"/>
                <w:highlight w:val="none"/>
              </w:rPr>
              <w:t>认真执行《中国共产党党员教育管理工作条例》，坚持教育、管理、监督、服务相结合</w:t>
            </w:r>
            <w:r>
              <w:rPr>
                <w:rFonts w:hint="eastAsia" w:ascii="仿宋" w:hAnsi="仿宋" w:eastAsia="仿宋" w:cs="仿宋"/>
                <w:bCs w:val="0"/>
                <w:kern w:val="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lang w:val="en-US" w:eastAsia="zh-CN"/>
              </w:rPr>
            </w:pPr>
            <w:r>
              <w:rPr>
                <w:rFonts w:hint="eastAsia"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lang w:eastAsia="zh-CN"/>
              </w:rPr>
              <w:t>坚持集中教育和经常性教育相结合、组织培训和个人自学相结合的原则，</w:t>
            </w:r>
            <w:r>
              <w:rPr>
                <w:rFonts w:hint="eastAsia" w:ascii="仿宋" w:hAnsi="仿宋" w:eastAsia="仿宋" w:cs="仿宋"/>
                <w:bCs w:val="0"/>
                <w:kern w:val="2"/>
                <w:sz w:val="24"/>
                <w:szCs w:val="24"/>
                <w:highlight w:val="none"/>
              </w:rPr>
              <w:t>突出</w:t>
            </w:r>
            <w:r>
              <w:rPr>
                <w:rFonts w:hint="eastAsia" w:ascii="仿宋" w:hAnsi="仿宋" w:eastAsia="仿宋" w:cs="仿宋"/>
                <w:bCs w:val="0"/>
                <w:kern w:val="2"/>
                <w:sz w:val="24"/>
                <w:szCs w:val="24"/>
                <w:highlight w:val="none"/>
                <w:lang w:eastAsia="zh-CN"/>
              </w:rPr>
              <w:t>抓好</w:t>
            </w:r>
            <w:r>
              <w:rPr>
                <w:rFonts w:hint="eastAsia" w:ascii="仿宋" w:hAnsi="仿宋" w:eastAsia="仿宋" w:cs="仿宋"/>
                <w:bCs w:val="0"/>
                <w:kern w:val="2"/>
                <w:sz w:val="24"/>
                <w:szCs w:val="24"/>
                <w:highlight w:val="none"/>
              </w:rPr>
              <w:t>党性教育和政治理论学习</w:t>
            </w:r>
            <w:r>
              <w:rPr>
                <w:rFonts w:hint="eastAsia" w:ascii="仿宋" w:hAnsi="仿宋" w:eastAsia="仿宋" w:cs="仿宋"/>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highlight w:val="none"/>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highlight w:val="none"/>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rPr>
            </w:pPr>
            <w:r>
              <w:rPr>
                <w:rFonts w:hint="eastAsia" w:ascii="仿宋" w:hAnsi="仿宋" w:eastAsia="仿宋" w:cs="仿宋"/>
                <w:bCs w:val="0"/>
                <w:kern w:val="2"/>
                <w:sz w:val="24"/>
                <w:szCs w:val="24"/>
                <w:highlight w:val="none"/>
              </w:rPr>
              <w:t>提高发展党员质量，把好党员发展入口关。</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应该按规定程序和要求材料，做好发展党员工作。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深化党内关怀帮扶，增强党员荣誉感归属感使命感。</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highlight w:val="none"/>
              </w:rPr>
              <w:t>落实《中国共产党党员权利保障条例》，</w:t>
            </w:r>
            <w:r>
              <w:rPr>
                <w:rFonts w:hint="eastAsia" w:ascii="仿宋" w:hAnsi="仿宋" w:eastAsia="仿宋" w:cs="仿宋"/>
                <w:bCs w:val="0"/>
                <w:kern w:val="2"/>
                <w:sz w:val="24"/>
                <w:szCs w:val="24"/>
                <w:highlight w:val="none"/>
                <w:lang w:eastAsia="zh-CN"/>
              </w:rPr>
              <w:t>表彰优秀，年底慰问困难党员。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3</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持之以恒纠治“四风”</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贯彻落实中央纪委十九届六次全会和自治区纪委十一届二次全会工作部署</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密切关注“四风”苗头性、倾向性、潜在性问题，持续加强对落实中央八项规定精神和自治区具体实施办法情况的监督检查，坚决纠治影响党中央决策部署贯彻落实、漠视侵害群众利益、加重基层负担等问题。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eastAsia="zh-CN"/>
              </w:rPr>
            </w:pPr>
            <w:r>
              <w:rPr>
                <w:rFonts w:hint="eastAsia" w:ascii="仿宋" w:hAnsi="仿宋" w:eastAsia="仿宋" w:cs="仿宋"/>
                <w:bCs w:val="0"/>
                <w:kern w:val="2"/>
                <w:sz w:val="24"/>
                <w:szCs w:val="24"/>
                <w:lang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坚持党风党纪一起抓，把纪律挺在前面</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在重要节点开展纠治“四风”督查坚持纠“四风”、树新风并举，大力营造真抓实干、敬业奉献、担当作为的浓厚氛围。</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强化纪律底线，提高拒腐防变能力</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继续开展廉政风险点排查工作。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lang w:val="en-US" w:eastAsia="zh-CN" w:bidi="ar-SA"/>
              </w:rPr>
            </w:pPr>
            <w:r>
              <w:rPr>
                <w:rFonts w:hint="default" w:ascii="仿宋" w:hAnsi="仿宋" w:eastAsia="仿宋" w:cs="仿宋"/>
                <w:bCs w:val="0"/>
                <w:kern w:val="2"/>
                <w:sz w:val="24"/>
                <w:szCs w:val="24"/>
                <w:lang w:val="en-US" w:eastAsia="zh-CN" w:bidi="ar-SA"/>
              </w:rPr>
              <w:t>10</w:t>
            </w:r>
            <w:r>
              <w:rPr>
                <w:rFonts w:hint="eastAsia" w:ascii="仿宋" w:hAnsi="仿宋" w:eastAsia="仿宋" w:cs="仿宋"/>
                <w:bCs w:val="0"/>
                <w:kern w:val="2"/>
                <w:sz w:val="24"/>
                <w:szCs w:val="24"/>
                <w:lang w:val="en-US" w:eastAsia="zh-CN" w:bidi="ar-SA"/>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4</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rPr>
              <w:t>严格监督执纪问责</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持续保持反腐败高压态势</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严格依规依纪依法处置问题线索，严肃查处政治问题和经济问题交织的腐败案件。</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 w:val="0"/>
                <w:bCs w:val="0"/>
                <w:spacing w:val="-2"/>
                <w:sz w:val="24"/>
                <w:szCs w:val="24"/>
                <w:highlight w:val="none"/>
                <w:lang w:val="en-US" w:eastAsia="zh-CN"/>
              </w:rPr>
              <w:t>强化监督，</w:t>
            </w:r>
            <w:r>
              <w:rPr>
                <w:rFonts w:hint="eastAsia" w:ascii="仿宋" w:hAnsi="仿宋" w:eastAsia="仿宋" w:cs="仿宋"/>
                <w:bCs w:val="0"/>
                <w:kern w:val="2"/>
                <w:sz w:val="24"/>
                <w:szCs w:val="24"/>
              </w:rPr>
              <w:t>认真履职尽责</w:t>
            </w:r>
          </w:p>
        </w:tc>
        <w:tc>
          <w:tcPr>
            <w:tcW w:w="5741" w:type="dxa"/>
            <w:noWrap w:val="0"/>
            <w:vAlign w:val="center"/>
          </w:tcPr>
          <w:p>
            <w:pPr>
              <w:rPr>
                <w:rFonts w:hint="default" w:ascii="仿宋" w:hAnsi="仿宋" w:eastAsia="仿宋" w:cs="仿宋"/>
                <w:bCs w:val="0"/>
                <w:kern w:val="2"/>
                <w:sz w:val="24"/>
                <w:szCs w:val="24"/>
                <w:lang w:val="en-US"/>
              </w:rPr>
            </w:pPr>
            <w:r>
              <w:rPr>
                <w:rFonts w:hint="default" w:ascii="仿宋" w:hAnsi="仿宋" w:eastAsia="仿宋" w:cs="仿宋"/>
                <w:bCs w:val="0"/>
                <w:kern w:val="2"/>
                <w:sz w:val="24"/>
                <w:szCs w:val="24"/>
                <w:lang w:val="en-US"/>
              </w:rPr>
              <w:t>1.</w:t>
            </w:r>
            <w:r>
              <w:rPr>
                <w:rFonts w:hint="eastAsia" w:ascii="仿宋" w:hAnsi="仿宋" w:eastAsia="仿宋" w:cs="仿宋"/>
                <w:b w:val="0"/>
                <w:bCs w:val="0"/>
                <w:spacing w:val="-2"/>
                <w:sz w:val="24"/>
                <w:szCs w:val="24"/>
                <w:highlight w:val="none"/>
                <w:lang w:val="en-US" w:eastAsia="zh-CN"/>
              </w:rPr>
              <w:t>贯彻落实《自治区党委关于加强对“一把手”和领导班子监督的实施意见》，聚焦文旅部门“关键少数”，提出务实举措和责任清单。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default" w:ascii="仿宋" w:hAnsi="仿宋" w:eastAsia="仿宋" w:cs="仿宋"/>
                <w:bCs w:val="0"/>
                <w:kern w:val="2"/>
                <w:sz w:val="24"/>
                <w:szCs w:val="24"/>
                <w:lang w:val="en-US"/>
              </w:rPr>
              <w:t>2.</w:t>
            </w:r>
            <w:r>
              <w:rPr>
                <w:rFonts w:hint="eastAsia" w:ascii="仿宋" w:hAnsi="仿宋" w:eastAsia="仿宋" w:cs="仿宋"/>
                <w:bCs w:val="0"/>
                <w:kern w:val="2"/>
                <w:sz w:val="24"/>
                <w:szCs w:val="24"/>
              </w:rPr>
              <w:t>加强与派驻纪检监察组的沟通协调，履行机关纪委职能定位。</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精准运用监督执纪“四种形态”</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精准运用监督执纪“四种形态”，坚持关口前移，及时发现和纠正苗头性倾向性问题。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2"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5</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rPr>
              <w:t>深化党风廉政教育</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开展“廉洁文化建设年”活动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认真贯彻落实《关于加强新时代廉洁文化建设的意见》要求，组织开展“廉洁文化建设年”活动，</w:t>
            </w:r>
            <w:r>
              <w:rPr>
                <w:rFonts w:hint="eastAsia" w:ascii="仿宋" w:hAnsi="仿宋" w:eastAsia="仿宋" w:cs="仿宋"/>
                <w:bCs w:val="0"/>
                <w:kern w:val="2"/>
                <w:sz w:val="24"/>
                <w:szCs w:val="24"/>
                <w:lang w:eastAsia="zh-CN"/>
              </w:rPr>
              <w:t>深化以案促改，</w:t>
            </w:r>
            <w:r>
              <w:rPr>
                <w:rFonts w:hint="eastAsia" w:ascii="仿宋" w:hAnsi="仿宋" w:eastAsia="仿宋" w:cs="仿宋"/>
                <w:bCs w:val="0"/>
                <w:kern w:val="2"/>
                <w:sz w:val="24"/>
                <w:szCs w:val="24"/>
              </w:rPr>
              <w:t>广泛开展正面典型宣传引领和反面案例警示教育，以案说德、以案说纪、以案说法、以案说责。</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rPr>
            </w:pPr>
          </w:p>
        </w:tc>
        <w:tc>
          <w:tcPr>
            <w:tcW w:w="3067" w:type="dxa"/>
            <w:noWrap w:val="0"/>
            <w:vAlign w:val="center"/>
          </w:tcPr>
          <w:p>
            <w:pPr>
              <w:rPr>
                <w:rFonts w:hint="eastAsia" w:ascii="仿宋" w:hAnsi="仿宋" w:eastAsia="仿宋" w:cs="仿宋"/>
                <w:bCs w:val="0"/>
                <w:kern w:val="2"/>
                <w:sz w:val="24"/>
                <w:szCs w:val="24"/>
                <w:highlight w:val="green"/>
              </w:rPr>
            </w:pPr>
            <w:r>
              <w:rPr>
                <w:rFonts w:hint="eastAsia" w:ascii="仿宋" w:hAnsi="仿宋" w:eastAsia="仿宋" w:cs="仿宋"/>
                <w:b w:val="0"/>
                <w:bCs w:val="0"/>
                <w:spacing w:val="-2"/>
                <w:sz w:val="24"/>
                <w:szCs w:val="24"/>
                <w:highlight w:val="green"/>
                <w:lang w:val="en-US" w:eastAsia="zh-CN"/>
              </w:rPr>
              <w:t>实现党员干部能力提升、作风好转</w:t>
            </w:r>
          </w:p>
        </w:tc>
        <w:tc>
          <w:tcPr>
            <w:tcW w:w="5741" w:type="dxa"/>
            <w:noWrap w:val="0"/>
            <w:vAlign w:val="center"/>
          </w:tcPr>
          <w:p>
            <w:pPr>
              <w:rPr>
                <w:rFonts w:hint="eastAsia" w:ascii="仿宋" w:hAnsi="仿宋" w:eastAsia="仿宋" w:cs="仿宋"/>
                <w:bCs w:val="0"/>
                <w:kern w:val="2"/>
                <w:sz w:val="24"/>
                <w:szCs w:val="24"/>
                <w:highlight w:val="green"/>
              </w:rPr>
            </w:pPr>
            <w:r>
              <w:rPr>
                <w:rFonts w:hint="eastAsia" w:ascii="仿宋" w:hAnsi="仿宋" w:eastAsia="仿宋" w:cs="仿宋"/>
                <w:b w:val="0"/>
                <w:bCs w:val="0"/>
                <w:spacing w:val="-2"/>
                <w:sz w:val="24"/>
                <w:szCs w:val="24"/>
                <w:highlight w:val="green"/>
                <w:lang w:val="en-US" w:eastAsia="zh-CN"/>
              </w:rPr>
              <w:t>针对文旅系统部分党员干部存在庸政懒政怠政问题，深入查摆能力作风建设存在的问题，制定工作方案，开展“作风建设提升年”活动。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新</w:t>
            </w:r>
            <w:r>
              <w:rPr>
                <w:rFonts w:hint="eastAsia" w:ascii="仿宋" w:hAnsi="仿宋" w:eastAsia="仿宋" w:cs="仿宋"/>
                <w:bCs w:val="0"/>
                <w:kern w:val="2"/>
                <w:sz w:val="24"/>
                <w:szCs w:val="24"/>
                <w:highlight w:val="green"/>
                <w:lang w:val="en-US"/>
              </w:rPr>
              <w:t xml:space="preserve">  </w:t>
            </w:r>
            <w:r>
              <w:rPr>
                <w:rFonts w:hint="eastAsia" w:ascii="仿宋" w:hAnsi="仿宋" w:eastAsia="仿宋" w:cs="仿宋"/>
                <w:bCs w:val="0"/>
                <w:kern w:val="2"/>
                <w:sz w:val="24"/>
                <w:szCs w:val="24"/>
                <w:highlight w:val="green"/>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rPr>
            </w:pPr>
            <w:r>
              <w:rPr>
                <w:rFonts w:hint="eastAsia" w:ascii="仿宋" w:hAnsi="仿宋" w:eastAsia="仿宋" w:cs="仿宋"/>
                <w:bCs w:val="0"/>
                <w:kern w:val="2"/>
                <w:sz w:val="24"/>
                <w:szCs w:val="24"/>
                <w:highlight w:val="gree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green"/>
                <w:lang w:val="en-US" w:eastAsia="zh-CN" w:bidi="ar-SA"/>
              </w:rPr>
            </w:pPr>
            <w:r>
              <w:rPr>
                <w:rFonts w:hint="eastAsia" w:ascii="仿宋" w:hAnsi="仿宋" w:eastAsia="仿宋" w:cs="仿宋"/>
                <w:bCs w:val="0"/>
                <w:kern w:val="2"/>
                <w:sz w:val="24"/>
                <w:szCs w:val="24"/>
                <w:highlight w:val="green"/>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大力推进党内法规宣传宣讲</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 w:val="0"/>
                <w:bCs w:val="0"/>
                <w:spacing w:val="-2"/>
                <w:sz w:val="24"/>
                <w:szCs w:val="24"/>
                <w:highlight w:val="none"/>
                <w:lang w:val="en-US" w:eastAsia="zh-CN"/>
              </w:rPr>
            </w:pPr>
            <w:r>
              <w:rPr>
                <w:rFonts w:hint="default" w:ascii="仿宋" w:hAnsi="仿宋" w:eastAsia="仿宋" w:cs="仿宋"/>
                <w:b w:val="0"/>
                <w:bCs w:val="0"/>
                <w:spacing w:val="-2"/>
                <w:sz w:val="24"/>
                <w:szCs w:val="24"/>
                <w:highlight w:val="none"/>
                <w:lang w:val="en-US" w:eastAsia="zh-CN"/>
              </w:rPr>
              <w:t>1.</w:t>
            </w:r>
            <w:r>
              <w:rPr>
                <w:rFonts w:hint="eastAsia" w:ascii="仿宋" w:hAnsi="仿宋" w:eastAsia="仿宋" w:cs="仿宋"/>
                <w:b w:val="0"/>
                <w:bCs w:val="0"/>
                <w:spacing w:val="-2"/>
                <w:sz w:val="24"/>
                <w:szCs w:val="24"/>
                <w:highlight w:val="none"/>
                <w:lang w:val="en-US" w:eastAsia="zh-CN"/>
              </w:rPr>
              <w:t>开展警示教育，用身边事教育身边人，提高纪律教育、警示教育的针对性和实效性，引导党员干部增强廉洁自律意识、自觉遵纪守法。</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lang w:val="en-US" w:eastAsia="zh-CN"/>
              </w:rPr>
            </w:pPr>
            <w:r>
              <w:rPr>
                <w:rFonts w:hint="default" w:ascii="仿宋" w:hAnsi="仿宋" w:eastAsia="仿宋" w:cs="仿宋"/>
                <w:b w:val="0"/>
                <w:bCs w:val="0"/>
                <w:spacing w:val="-2"/>
                <w:sz w:val="24"/>
                <w:szCs w:val="24"/>
                <w:highlight w:val="none"/>
                <w:lang w:val="en-US" w:eastAsia="zh-CN"/>
              </w:rPr>
              <w:t>2.</w:t>
            </w:r>
            <w:r>
              <w:rPr>
                <w:rFonts w:hint="eastAsia" w:ascii="仿宋" w:hAnsi="仿宋" w:eastAsia="仿宋" w:cs="仿宋"/>
                <w:b w:val="0"/>
                <w:bCs w:val="0"/>
                <w:spacing w:val="-2"/>
                <w:sz w:val="24"/>
                <w:szCs w:val="24"/>
                <w:highlight w:val="none"/>
                <w:lang w:val="en-US" w:eastAsia="zh-CN"/>
              </w:rPr>
              <w:t>开展党支部廉洁主题党日，邀请“一把手”上廉洁主题党课。</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打造区直文旅系统廉政阵地</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开展党支部廉洁主题党日，邀请“一把手”上廉洁主题党课，创作一批廉洁剧节目，打造机关廉洁文化走廊。将内蒙古博物院廉政展厅提档升级，建成区直文旅系统廉政教育基地。</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新</w:t>
            </w:r>
            <w:r>
              <w:rPr>
                <w:rFonts w:hint="eastAsia" w:ascii="仿宋" w:hAnsi="仿宋" w:eastAsia="仿宋" w:cs="仿宋"/>
                <w:bCs w:val="0"/>
                <w:kern w:val="2"/>
                <w:sz w:val="24"/>
                <w:szCs w:val="24"/>
                <w:lang w:val="en-US"/>
              </w:rPr>
              <w:t xml:space="preserve">  </w:t>
            </w:r>
            <w:r>
              <w:rPr>
                <w:rFonts w:hint="eastAsia" w:ascii="仿宋" w:hAnsi="仿宋" w:eastAsia="仿宋" w:cs="仿宋"/>
                <w:bCs w:val="0"/>
                <w:kern w:val="2"/>
                <w:sz w:val="24"/>
                <w:szCs w:val="24"/>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rPr>
            </w:pPr>
            <w:r>
              <w:rPr>
                <w:rFonts w:hint="eastAsia" w:ascii="仿宋" w:hAnsi="仿宋" w:eastAsia="仿宋" w:cs="仿宋"/>
                <w:bCs w:val="0"/>
                <w:kern w:val="2"/>
                <w:sz w:val="24"/>
                <w:szCs w:val="24"/>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rPr>
              <w:t>机关纪委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lang w:val="en-US" w:eastAsia="zh-CN" w:bidi="ar-SA"/>
              </w:rPr>
            </w:pPr>
            <w:r>
              <w:rPr>
                <w:rFonts w:hint="eastAsia" w:ascii="仿宋" w:hAnsi="仿宋" w:eastAsia="仿宋" w:cs="仿宋"/>
                <w:bCs w:val="0"/>
                <w:kern w:val="2"/>
                <w:sz w:val="24"/>
                <w:szCs w:val="24"/>
                <w:lang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2"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6</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eastAsia="zh-CN"/>
              </w:rPr>
              <w:t>压实党组织主体责任，扎实做好机关统战工作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none"/>
                <w:lang w:eastAsia="zh-CN"/>
              </w:rPr>
              <w:t>落实</w:t>
            </w:r>
            <w:r>
              <w:rPr>
                <w:rFonts w:hint="eastAsia" w:ascii="仿宋" w:hAnsi="仿宋" w:eastAsia="仿宋" w:cs="仿宋"/>
                <w:bCs w:val="0"/>
                <w:kern w:val="2"/>
                <w:sz w:val="24"/>
                <w:szCs w:val="24"/>
                <w:highlight w:val="none"/>
                <w:lang w:val="en-US" w:eastAsia="zh-CN"/>
              </w:rPr>
              <w:t>党组织书记第一责任人责任，把统战工作纳入党的工作一体推进</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eastAsia" w:ascii="仿宋" w:hAnsi="仿宋" w:eastAsia="仿宋" w:cs="仿宋"/>
                <w:bCs w:val="0"/>
                <w:kern w:val="2"/>
                <w:sz w:val="24"/>
                <w:szCs w:val="24"/>
                <w:highlight w:val="none"/>
                <w:lang w:val="en-US" w:eastAsia="zh-CN"/>
              </w:rPr>
              <w:t>1.</w:t>
            </w:r>
            <w:r>
              <w:rPr>
                <w:rFonts w:hint="eastAsia" w:ascii="仿宋" w:hAnsi="仿宋" w:eastAsia="仿宋" w:cs="仿宋"/>
                <w:bCs w:val="0"/>
                <w:kern w:val="2"/>
                <w:sz w:val="24"/>
                <w:szCs w:val="24"/>
                <w:highlight w:val="none"/>
              </w:rPr>
              <w:t>持续</w:t>
            </w:r>
            <w:r>
              <w:rPr>
                <w:rFonts w:hint="eastAsia" w:ascii="仿宋" w:hAnsi="仿宋" w:eastAsia="仿宋" w:cs="仿宋"/>
                <w:bCs w:val="0"/>
                <w:kern w:val="2"/>
                <w:sz w:val="24"/>
                <w:szCs w:val="24"/>
                <w:highlight w:val="none"/>
                <w:lang w:eastAsia="zh-CN"/>
              </w:rPr>
              <w:t>学习宣传</w:t>
            </w:r>
            <w:r>
              <w:rPr>
                <w:rFonts w:hint="eastAsia" w:ascii="仿宋" w:hAnsi="仿宋" w:eastAsia="仿宋" w:cs="仿宋"/>
                <w:bCs w:val="0"/>
                <w:kern w:val="2"/>
                <w:sz w:val="24"/>
                <w:szCs w:val="24"/>
                <w:highlight w:val="none"/>
              </w:rPr>
              <w:t>贯彻落实《中国共产党统一战线工作条例》</w:t>
            </w:r>
            <w:r>
              <w:rPr>
                <w:rFonts w:hint="eastAsia" w:ascii="仿宋" w:hAnsi="仿宋" w:eastAsia="仿宋" w:cs="仿宋"/>
                <w:bCs w:val="0"/>
                <w:kern w:val="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eastAsia"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rPr>
              <w:t>《习近平关于统一战线工作论述摘编》和《习近平总书记关于加强和改进统一战线工作的重要思想学习辅导读本》</w:t>
            </w:r>
            <w:r>
              <w:rPr>
                <w:rFonts w:hint="eastAsia" w:ascii="仿宋" w:hAnsi="仿宋" w:eastAsia="仿宋" w:cs="仿宋"/>
                <w:bCs w:val="0"/>
                <w:kern w:val="2"/>
                <w:sz w:val="24"/>
                <w:szCs w:val="24"/>
                <w:highlight w:val="none"/>
                <w:lang w:eastAsia="zh-CN"/>
              </w:rPr>
              <w:t>作为党组中心组学习和党支部学习重点内容。</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3.</w:t>
            </w:r>
            <w:r>
              <w:rPr>
                <w:rFonts w:hint="eastAsia" w:ascii="仿宋" w:hAnsi="仿宋" w:eastAsia="仿宋" w:cs="仿宋"/>
                <w:bCs w:val="0"/>
                <w:kern w:val="2"/>
                <w:sz w:val="24"/>
                <w:szCs w:val="24"/>
                <w:highlight w:val="none"/>
                <w:lang w:eastAsia="zh-CN"/>
              </w:rPr>
              <w:t>巩</w:t>
            </w:r>
            <w:r>
              <w:rPr>
                <w:rFonts w:hint="eastAsia" w:ascii="仿宋" w:hAnsi="仿宋" w:eastAsia="仿宋" w:cs="仿宋"/>
                <w:bCs w:val="0"/>
                <w:kern w:val="2"/>
                <w:sz w:val="24"/>
                <w:szCs w:val="24"/>
                <w:highlight w:val="none"/>
              </w:rPr>
              <w:t>固拓展党史学习教育成果，开展区直机关“统一战线献礼党的二十大”主题宣传教育，把</w:t>
            </w:r>
            <w:r>
              <w:rPr>
                <w:rFonts w:hint="eastAsia" w:ascii="仿宋" w:hAnsi="仿宋" w:eastAsia="仿宋" w:cs="仿宋"/>
                <w:bCs w:val="0"/>
                <w:kern w:val="2"/>
                <w:sz w:val="24"/>
                <w:szCs w:val="24"/>
                <w:highlight w:val="none"/>
                <w:lang w:eastAsia="zh-CN"/>
              </w:rPr>
              <w:t>区直文旅系统</w:t>
            </w:r>
            <w:r>
              <w:rPr>
                <w:rFonts w:hint="eastAsia" w:ascii="仿宋" w:hAnsi="仿宋" w:eastAsia="仿宋" w:cs="仿宋"/>
                <w:bCs w:val="0"/>
                <w:kern w:val="2"/>
                <w:sz w:val="24"/>
                <w:szCs w:val="24"/>
                <w:highlight w:val="none"/>
              </w:rPr>
              <w:t>统战成员思想和行动统一到党的二十大精神上来。</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胡</w:t>
            </w:r>
            <w:r>
              <w:rPr>
                <w:rFonts w:hint="default" w:ascii="仿宋" w:hAnsi="仿宋" w:eastAsia="仿宋" w:cs="仿宋"/>
                <w:bCs w:val="0"/>
                <w:kern w:val="2"/>
                <w:sz w:val="24"/>
                <w:szCs w:val="24"/>
                <w:vertAlign w:val="baseline"/>
                <w:lang w:val="en-US" w:eastAsia="zh-CN"/>
              </w:rPr>
              <w:t xml:space="preserve">  </w:t>
            </w:r>
            <w:r>
              <w:rPr>
                <w:rFonts w:hint="eastAsia" w:ascii="仿宋" w:hAnsi="仿宋" w:eastAsia="仿宋" w:cs="仿宋"/>
                <w:bCs w:val="0"/>
                <w:kern w:val="2"/>
                <w:sz w:val="24"/>
                <w:szCs w:val="24"/>
                <w:vertAlign w:val="baseline"/>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突出思想政治引领，加强对无党派代表人士和党外知识分子的思想政治引领和理想信念教育</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1.党组每年听取</w:t>
            </w:r>
            <w:r>
              <w:rPr>
                <w:rFonts w:hint="default" w:ascii="仿宋" w:hAnsi="仿宋" w:eastAsia="仿宋" w:cs="仿宋"/>
                <w:bCs w:val="0"/>
                <w:kern w:val="2"/>
                <w:sz w:val="24"/>
                <w:szCs w:val="24"/>
                <w:highlight w:val="none"/>
                <w:lang w:val="en-US" w:eastAsia="zh-CN"/>
              </w:rPr>
              <w:t>1</w:t>
            </w:r>
            <w:r>
              <w:rPr>
                <w:rFonts w:hint="eastAsia" w:ascii="仿宋" w:hAnsi="仿宋" w:eastAsia="仿宋" w:cs="仿宋"/>
                <w:bCs w:val="0"/>
                <w:kern w:val="2"/>
                <w:sz w:val="24"/>
                <w:szCs w:val="24"/>
                <w:highlight w:val="none"/>
                <w:lang w:val="en-US" w:eastAsia="zh-CN"/>
              </w:rPr>
              <w:t>次民主党派代表人士队伍建设工作汇报。</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eastAsia="zh-CN"/>
              </w:rPr>
            </w:pPr>
            <w:r>
              <w:rPr>
                <w:rFonts w:hint="default"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rPr>
              <w:t>建立领导班子成员与</w:t>
            </w:r>
            <w:r>
              <w:rPr>
                <w:rFonts w:hint="eastAsia" w:ascii="仿宋" w:hAnsi="仿宋" w:eastAsia="仿宋" w:cs="仿宋"/>
                <w:bCs w:val="0"/>
                <w:kern w:val="2"/>
                <w:sz w:val="24"/>
                <w:szCs w:val="24"/>
                <w:highlight w:val="none"/>
                <w:lang w:eastAsia="zh-CN"/>
              </w:rPr>
              <w:t>党外知识分子</w:t>
            </w:r>
            <w:r>
              <w:rPr>
                <w:rFonts w:hint="eastAsia" w:ascii="仿宋" w:hAnsi="仿宋" w:eastAsia="仿宋" w:cs="仿宋"/>
                <w:bCs w:val="0"/>
                <w:kern w:val="2"/>
                <w:sz w:val="24"/>
                <w:szCs w:val="24"/>
                <w:highlight w:val="none"/>
              </w:rPr>
              <w:t>联系制度，开展与统战成员谈心交流和联谊活动</w:t>
            </w:r>
            <w:r>
              <w:rPr>
                <w:rFonts w:hint="eastAsia" w:ascii="仿宋" w:hAnsi="仿宋" w:eastAsia="仿宋" w:cs="仿宋"/>
                <w:bCs w:val="0"/>
                <w:kern w:val="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default" w:ascii="仿宋" w:hAnsi="仿宋" w:eastAsia="仿宋" w:cs="仿宋"/>
                <w:bCs w:val="0"/>
                <w:kern w:val="2"/>
                <w:sz w:val="24"/>
                <w:szCs w:val="24"/>
                <w:highlight w:val="none"/>
                <w:lang w:val="en-US" w:eastAsia="zh-CN"/>
              </w:rPr>
              <w:t>3</w:t>
            </w:r>
            <w:r>
              <w:rPr>
                <w:rFonts w:hint="eastAsia" w:ascii="仿宋" w:hAnsi="仿宋" w:eastAsia="仿宋" w:cs="仿宋"/>
                <w:bCs w:val="0"/>
                <w:kern w:val="2"/>
                <w:sz w:val="24"/>
                <w:szCs w:val="24"/>
                <w:highlight w:val="none"/>
                <w:lang w:val="en-US" w:eastAsia="zh-CN"/>
              </w:rPr>
              <w:t>.组织党外人士参加各类学习培训和实践活动，学习掌握统战知识、统战工作理论和方针政策、民族和宗教各方面知识。</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胡</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李</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马万田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新</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曹建恩</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王雪峰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姚文军</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none"/>
                <w:lang w:val="en-US" w:eastAsia="zh-CN"/>
              </w:rPr>
              <w:t>张燕茹</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推动文旅系统各级党组织积极主动适应新形势新任务新要求</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1.支持无党派人士和民主党派参加统一战线相关活动。</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2.主动征求统战对象意见建议。</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kern w:val="2"/>
                <w:sz w:val="24"/>
                <w:szCs w:val="24"/>
                <w:highlight w:val="none"/>
                <w:vertAlign w:val="baseline"/>
                <w:lang w:val="en-US" w:eastAsia="zh-CN" w:bidi="ar-SA"/>
              </w:rPr>
            </w:pPr>
            <w:r>
              <w:rPr>
                <w:rFonts w:hint="eastAsia" w:ascii="仿宋" w:hAnsi="仿宋" w:eastAsia="仿宋" w:cs="仿宋"/>
                <w:bCs w:val="0"/>
                <w:kern w:val="2"/>
                <w:sz w:val="24"/>
                <w:szCs w:val="24"/>
                <w:highlight w:val="none"/>
                <w:lang w:val="en-US" w:eastAsia="zh-CN"/>
              </w:rPr>
              <w:t>3.密切关注区直文旅系统党外人士的思想动态。</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人事处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7</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eastAsia="zh-CN"/>
              </w:rPr>
              <w:t>牢牢把握新时代民族工作主线</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none"/>
                <w:lang w:eastAsia="zh-CN"/>
              </w:rPr>
              <w:t>进一步</w:t>
            </w:r>
            <w:r>
              <w:rPr>
                <w:rFonts w:hint="eastAsia" w:ascii="仿宋" w:hAnsi="仿宋" w:eastAsia="仿宋" w:cs="仿宋"/>
                <w:bCs w:val="0"/>
                <w:kern w:val="2"/>
                <w:sz w:val="24"/>
                <w:szCs w:val="24"/>
                <w:highlight w:val="none"/>
              </w:rPr>
              <w:t>深入学习贯彻习近平总书记关于加强和改进民族工作重要思想</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highlight w:val="none"/>
                <w:lang w:eastAsia="zh-CN"/>
              </w:rPr>
              <w:t>将</w:t>
            </w:r>
            <w:r>
              <w:rPr>
                <w:rFonts w:hint="eastAsia" w:ascii="仿宋" w:hAnsi="仿宋" w:eastAsia="仿宋" w:cs="仿宋"/>
                <w:bCs w:val="0"/>
                <w:kern w:val="2"/>
                <w:sz w:val="24"/>
                <w:szCs w:val="24"/>
                <w:highlight w:val="none"/>
              </w:rPr>
              <w:t>习近平总书记关于加强和改进民族工作重要思想</w:t>
            </w:r>
            <w:r>
              <w:rPr>
                <w:rFonts w:hint="eastAsia" w:ascii="仿宋" w:hAnsi="仿宋" w:eastAsia="仿宋" w:cs="仿宋"/>
                <w:bCs w:val="0"/>
                <w:kern w:val="2"/>
                <w:sz w:val="24"/>
                <w:szCs w:val="24"/>
                <w:highlight w:val="none"/>
                <w:lang w:eastAsia="zh-CN"/>
              </w:rPr>
              <w:t>纳入支部学习。</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rPr>
              <w:t>全面理解和贯彻党的民族理论和民族政策</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rPr>
              <w:t>自觉从党和国家工作大局、从中华民族整体利益的高度想问题、作决策、抓工作</w:t>
            </w:r>
            <w:r>
              <w:rPr>
                <w:rFonts w:hint="eastAsia" w:ascii="仿宋" w:hAnsi="仿宋" w:eastAsia="仿宋" w:cs="仿宋"/>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办公室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坚决从政治上把握民族关系、看待民族问题，坚决把铸牢中华民族共同体意识深度融入文化和旅游工作的各个方面</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1.扎实做好全面推广普及国家通用语言文字和统编教材工作。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2.深入开展各民族共享的中华文化符号和中华民族形象研究与挖掘，实施好旅游促进各民族交往交流交融计划。</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vertAlign w:val="baseline"/>
                <w:lang w:val="en-US" w:eastAsia="zh-CN" w:bidi="ar-SA"/>
              </w:rPr>
            </w:pPr>
            <w:r>
              <w:rPr>
                <w:rFonts w:hint="eastAsia" w:ascii="仿宋" w:hAnsi="仿宋" w:eastAsia="仿宋" w:cs="仿宋"/>
                <w:bCs w:val="0"/>
                <w:kern w:val="2"/>
                <w:sz w:val="24"/>
                <w:szCs w:val="24"/>
                <w:highlight w:val="none"/>
                <w:vertAlign w:val="baseline"/>
                <w:lang w:val="en-US" w:eastAsia="zh-CN" w:bidi="ar-SA"/>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vertAlign w:val="baseline"/>
                <w:lang w:val="en-US" w:eastAsia="zh-CN" w:bidi="ar-SA"/>
              </w:rPr>
            </w:pPr>
            <w:r>
              <w:rPr>
                <w:rFonts w:hint="eastAsia" w:ascii="仿宋" w:hAnsi="仿宋" w:eastAsia="仿宋" w:cs="仿宋"/>
                <w:bCs w:val="0"/>
                <w:kern w:val="2"/>
                <w:sz w:val="24"/>
                <w:szCs w:val="24"/>
                <w:highlight w:val="none"/>
                <w:vertAlign w:val="baseline"/>
                <w:lang w:val="en-US" w:eastAsia="zh-CN" w:bidi="ar-SA"/>
              </w:rPr>
              <w:t>新</w:t>
            </w:r>
            <w:r>
              <w:rPr>
                <w:rFonts w:hint="default" w:ascii="仿宋" w:hAnsi="仿宋" w:eastAsia="仿宋" w:cs="仿宋"/>
                <w:bCs w:val="0"/>
                <w:kern w:val="2"/>
                <w:sz w:val="24"/>
                <w:szCs w:val="24"/>
                <w:highlight w:val="none"/>
                <w:vertAlign w:val="baseline"/>
                <w:lang w:val="en-US" w:eastAsia="zh-CN" w:bidi="ar-SA"/>
              </w:rPr>
              <w:t xml:space="preserve">  </w:t>
            </w:r>
            <w:r>
              <w:rPr>
                <w:rFonts w:hint="eastAsia" w:ascii="仿宋" w:hAnsi="仿宋" w:eastAsia="仿宋" w:cs="仿宋"/>
                <w:bCs w:val="0"/>
                <w:kern w:val="2"/>
                <w:sz w:val="24"/>
                <w:szCs w:val="24"/>
                <w:highlight w:val="none"/>
                <w:vertAlign w:val="baseline"/>
                <w:lang w:val="en-US" w:eastAsia="zh-CN" w:bidi="ar-SA"/>
              </w:rPr>
              <w:t>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highlight w:val="none"/>
                <w:vertAlign w:val="baseline"/>
                <w:lang w:val="en-US" w:eastAsia="zh-CN" w:bidi="ar-SA"/>
              </w:rPr>
            </w:pPr>
            <w:r>
              <w:rPr>
                <w:rFonts w:hint="eastAsia" w:ascii="仿宋" w:hAnsi="仿宋" w:eastAsia="仿宋" w:cs="仿宋"/>
                <w:bCs w:val="0"/>
                <w:kern w:val="2"/>
                <w:sz w:val="24"/>
                <w:szCs w:val="24"/>
                <w:highlight w:val="none"/>
                <w:vertAlign w:val="baseline"/>
                <w:lang w:val="en-US" w:eastAsia="zh-CN" w:bidi="ar-SA"/>
              </w:rPr>
              <w:t>公共服务处办公室</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深入开展纠偏正向工作</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1.继续推进中央巡视反馈意见民族工作专项整改。</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2.全面梳理和深入整改文化和旅游领域在贯彻落实党的民族理论和民族政策方面存在的偏差问题。</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3.组织开展对A级旅游景区宣传册、导游词，博物馆、展览馆展陈大纲和讲解词进行重新审查。</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新</w:t>
            </w:r>
            <w:r>
              <w:rPr>
                <w:rFonts w:hint="default" w:ascii="仿宋" w:hAnsi="仿宋" w:eastAsia="仿宋" w:cs="仿宋"/>
                <w:bCs w:val="0"/>
                <w:kern w:val="2"/>
                <w:sz w:val="24"/>
                <w:szCs w:val="24"/>
                <w:vertAlign w:val="baseline"/>
                <w:lang w:val="en-US" w:eastAsia="zh-CN" w:bidi="ar-SA"/>
              </w:rPr>
              <w:t xml:space="preserve">  </w:t>
            </w:r>
            <w:r>
              <w:rPr>
                <w:rFonts w:hint="eastAsia" w:ascii="仿宋" w:hAnsi="仿宋" w:eastAsia="仿宋" w:cs="仿宋"/>
                <w:bCs w:val="0"/>
                <w:kern w:val="2"/>
                <w:sz w:val="24"/>
                <w:szCs w:val="24"/>
                <w:vertAlign w:val="baseline"/>
                <w:lang w:val="en-US" w:eastAsia="zh-CN" w:bidi="ar-SA"/>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资源开发处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市场管理处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8</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val="en-US" w:eastAsia="zh-CN"/>
              </w:rPr>
              <w:t>持续整治非法宗教活动向文旅领域蔓延渗透</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0" w:lineRule="atLeast"/>
              <w:ind w:left="0" w:leftChars="0" w:firstLine="0" w:firstLineChars="0"/>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val="en-US" w:eastAsia="zh-CN" w:bidi="ar-SA"/>
              </w:rPr>
              <w:t>深入学习贯彻习近平总书记关于遏制宗教渗透蔓延、整治非法宗教活动的重要批示精神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1.党组每年至少召开</w:t>
            </w:r>
            <w:r>
              <w:rPr>
                <w:rFonts w:hint="default" w:ascii="仿宋" w:hAnsi="仿宋" w:eastAsia="仿宋" w:cs="仿宋"/>
                <w:bCs w:val="0"/>
                <w:kern w:val="2"/>
                <w:sz w:val="24"/>
                <w:szCs w:val="24"/>
                <w:highlight w:val="none"/>
                <w:lang w:val="en-US" w:eastAsia="zh-CN"/>
              </w:rPr>
              <w:t>1</w:t>
            </w:r>
            <w:r>
              <w:rPr>
                <w:rFonts w:hint="eastAsia" w:ascii="仿宋" w:hAnsi="仿宋" w:eastAsia="仿宋" w:cs="仿宋"/>
                <w:bCs w:val="0"/>
                <w:kern w:val="2"/>
                <w:sz w:val="24"/>
                <w:szCs w:val="24"/>
                <w:highlight w:val="none"/>
                <w:lang w:val="en-US" w:eastAsia="zh-CN"/>
              </w:rPr>
              <w:t>次专题会议，研究宗教工作。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default" w:ascii="仿宋" w:hAnsi="仿宋" w:eastAsia="仿宋" w:cs="仿宋"/>
                <w:bCs w:val="0"/>
                <w:kern w:val="2"/>
                <w:sz w:val="24"/>
                <w:szCs w:val="24"/>
                <w:highlight w:val="none"/>
                <w:lang w:val="en-US" w:eastAsia="zh-CN"/>
              </w:rPr>
              <w:t>2.</w:t>
            </w:r>
            <w:r>
              <w:rPr>
                <w:rFonts w:hint="eastAsia" w:ascii="仿宋" w:hAnsi="仿宋" w:eastAsia="仿宋" w:cs="仿宋"/>
                <w:bCs w:val="0"/>
                <w:kern w:val="2"/>
                <w:sz w:val="24"/>
                <w:szCs w:val="24"/>
                <w:highlight w:val="none"/>
                <w:lang w:val="en-US" w:eastAsia="zh-CN"/>
              </w:rPr>
              <w:t>加强对共产党员的不能信仰宗教的监督管理。</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default" w:ascii="仿宋" w:hAnsi="仿宋" w:eastAsia="仿宋" w:cs="仿宋"/>
                <w:bCs w:val="0"/>
                <w:kern w:val="2"/>
                <w:sz w:val="24"/>
                <w:szCs w:val="24"/>
                <w:highlight w:val="none"/>
                <w:lang w:val="en-US" w:eastAsia="zh-CN"/>
              </w:rPr>
              <w:t>3</w:t>
            </w:r>
            <w:r>
              <w:rPr>
                <w:rFonts w:hint="eastAsia" w:ascii="仿宋" w:hAnsi="仿宋" w:eastAsia="仿宋" w:cs="仿宋"/>
                <w:bCs w:val="0"/>
                <w:kern w:val="2"/>
                <w:sz w:val="24"/>
                <w:szCs w:val="24"/>
                <w:highlight w:val="none"/>
                <w:lang w:val="en-US" w:eastAsia="zh-CN"/>
              </w:rPr>
              <w:t>.加大对文化活动、文物保护单位、旅游景区景点、文旅行业从业人员等宗教重点领域场所和人员的日常管理、监督、检查力度。</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曹建恩</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张燕茹</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执法监督处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0" w:lineRule="atLeast"/>
              <w:ind w:left="0" w:leftChars="0" w:firstLine="0" w:firstLineChars="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对艺术演出创作、旅游景区宣传等工作严格把关</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1.各级国有文艺院团在舞台艺术创作、为民演出、参加评比竞赛、研讨会、论坛、培训班及对外对台（港澳）交流演出、演职人员等方面进行严格审核。</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Cs w:val="0"/>
                <w:kern w:val="2"/>
                <w:sz w:val="24"/>
                <w:szCs w:val="24"/>
                <w:highlight w:val="none"/>
                <w:lang w:val="en-US" w:eastAsia="zh-CN"/>
              </w:rPr>
              <w:t>2.加强对文艺创作和演出作品、旅游景区宣传介绍等内容的审查把关，坚决杜绝发生涉及宗教问题。</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李  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张燕茹</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艺术处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资源开发处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市场管理处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执法监督处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0" w:lineRule="atLeast"/>
              <w:ind w:left="0" w:leftChars="0" w:firstLine="0" w:firstLineChars="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对宗教类文物保护单位加强管理</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1.持续规范治理宗教场所商业化问题，落实信访举报制度。</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2.成立维稳处置队伍，有针对性开展防护保护工作。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曹建恩</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张燕茹</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执法监督处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line="0" w:lineRule="atLeast"/>
              <w:ind w:left="0" w:leftChars="0" w:firstLine="0" w:firstLineChars="0"/>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bidi="ar-SA"/>
              </w:rPr>
              <w:t>贯彻落实全国宗教工作会议精神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1.加强对文化、旅游市场涉宗教活动管理。</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2.结合“扫黑除恶”“扫黄打非”等专项工作开展集中整治，持续整治非法宗教活动。</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3.对境内外网上非法宗教活动和邪教活动加大巡察督查和打击处置力度。</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4.深入开展非法宗教出版物治理专项工作，依法查处境外利用宗教进行渗透和打击取缔宗教领域非法组织专项行动。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highlight w:val="none"/>
                <w:vertAlign w:val="baseline"/>
                <w:lang w:val="en-US" w:eastAsia="zh-CN"/>
              </w:rPr>
              <w:t>张燕茹</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执法监督处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1</w:t>
            </w:r>
            <w:r>
              <w:rPr>
                <w:rFonts w:hint="default" w:ascii="仿宋" w:hAnsi="仿宋" w:eastAsia="仿宋" w:cs="仿宋"/>
                <w:bCs w:val="0"/>
                <w:kern w:val="2"/>
                <w:sz w:val="24"/>
                <w:szCs w:val="24"/>
                <w:vertAlign w:val="baseline"/>
                <w:lang w:val="en-US" w:eastAsia="zh-CN"/>
              </w:rPr>
              <w:t>9</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val="en-US" w:eastAsia="zh-CN"/>
              </w:rPr>
              <w:t>扶助民营经济，做好新社会阶层人士统战工作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val="en-US" w:eastAsia="zh-CN" w:bidi="ar-SA"/>
              </w:rPr>
              <w:t>认真贯彻落实全区优化营商环境大会精神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bidi="ar-SA"/>
              </w:rPr>
              <w:t>持续深入推进行政审批制度改革、完善行政决策制度体系、创新文化市场执法方式。</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1.为管理领域内的民营企业做好市场准入、评定复核工作。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2.做好为企业纾困、优惠政策宣传。</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3.为民营经济做好服务保障、特别是为疫情之下的文旅企业解决实际困难，支持服务民营经济高质量发展。</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政策法规处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产业发展处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市场管理处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加强网络正面宣传</w:t>
            </w:r>
          </w:p>
        </w:tc>
        <w:tc>
          <w:tcPr>
            <w:tcW w:w="574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旗帜鲜明坚持正确政治方向、舆论导向、价值取向。</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1.做好对文旅领域新社会阶层人士和新文艺群体的团结引领和宣传引导。</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2.积极选送区直文旅系统海外联谊会理事会理事人选，发挥文化艺术桥梁纽带作用。</w:t>
            </w:r>
          </w:p>
        </w:tc>
        <w:tc>
          <w:tcPr>
            <w:tcW w:w="152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lang w:val="en-US" w:eastAsia="zh-CN"/>
              </w:rPr>
            </w:pPr>
            <w:r>
              <w:rPr>
                <w:rFonts w:hint="eastAsia"/>
                <w:lang w:val="en-US" w:eastAsia="zh-CN"/>
              </w:rPr>
              <w:t>新  娜</w:t>
            </w:r>
          </w:p>
          <w:p>
            <w:pPr>
              <w:pStyle w:val="2"/>
              <w:ind w:left="0" w:leftChars="0" w:firstLine="0" w:firstLineChars="0"/>
              <w:jc w:val="center"/>
              <w:rPr>
                <w:rFonts w:hint="eastAsia"/>
                <w:lang w:val="en-US" w:eastAsia="zh-CN"/>
              </w:rPr>
            </w:pPr>
            <w:r>
              <w:rPr>
                <w:rFonts w:hint="eastAsia" w:ascii="仿宋" w:hAnsi="仿宋" w:eastAsia="仿宋" w:cs="仿宋"/>
                <w:b w:val="0"/>
                <w:bCs w:val="0"/>
                <w:kern w:val="2"/>
                <w:sz w:val="24"/>
                <w:szCs w:val="24"/>
                <w:vertAlign w:val="baseline"/>
                <w:lang w:val="en-US" w:eastAsia="zh-CN"/>
              </w:rPr>
              <w:t>张文俊</w:t>
            </w:r>
          </w:p>
        </w:tc>
        <w:tc>
          <w:tcPr>
            <w:tcW w:w="147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政策法规处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对外交流处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pPr>
          </w:p>
        </w:tc>
        <w:tc>
          <w:tcPr>
            <w:tcW w:w="306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pPr>
          </w:p>
        </w:tc>
        <w:tc>
          <w:tcPr>
            <w:tcW w:w="574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pPr>
          </w:p>
        </w:tc>
        <w:tc>
          <w:tcPr>
            <w:tcW w:w="152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pPr>
          </w:p>
        </w:tc>
        <w:tc>
          <w:tcPr>
            <w:tcW w:w="147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bidi="ar-SA"/>
              </w:rPr>
            </w:pPr>
            <w:r>
              <w:rPr>
                <w:rFonts w:hint="default" w:ascii="仿宋" w:hAnsi="仿宋" w:eastAsia="仿宋" w:cs="仿宋"/>
                <w:bCs w:val="0"/>
                <w:kern w:val="2"/>
                <w:sz w:val="24"/>
                <w:szCs w:val="24"/>
                <w:vertAlign w:val="baseline"/>
                <w:lang w:val="en-US" w:eastAsia="zh-CN" w:bidi="ar-SA"/>
              </w:rPr>
              <w:t>4</w:t>
            </w:r>
            <w:r>
              <w:rPr>
                <w:rFonts w:hint="eastAsia" w:ascii="仿宋" w:hAnsi="仿宋" w:eastAsia="仿宋" w:cs="仿宋"/>
                <w:bCs w:val="0"/>
                <w:kern w:val="2"/>
                <w:sz w:val="24"/>
                <w:szCs w:val="24"/>
                <w:vertAlign w:val="baseline"/>
                <w:lang w:val="en-US" w:eastAsia="zh-CN" w:bidi="ar-SA"/>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highlight w:val="none"/>
                <w:vertAlign w:val="baseline"/>
                <w:lang w:val="en-US" w:eastAsia="zh-CN" w:bidi="ar-SA"/>
              </w:rPr>
            </w:pPr>
            <w:r>
              <w:rPr>
                <w:rFonts w:hint="eastAsia" w:ascii="仿宋" w:hAnsi="仿宋" w:eastAsia="仿宋" w:cs="仿宋"/>
                <w:b w:val="0"/>
                <w:bCs w:val="0"/>
                <w:kern w:val="2"/>
                <w:sz w:val="24"/>
                <w:szCs w:val="24"/>
                <w:highlight w:val="none"/>
                <w:lang w:val="en-US" w:eastAsia="zh-CN"/>
              </w:rPr>
              <w:t>围绕巩固脱贫攻坚成果、推进乡村振兴</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val="en-US" w:eastAsia="zh-CN"/>
              </w:rPr>
              <w:t>出台《关于推进旅游业高质量发展的意见》，按照生态优先、绿色发展的原则指导全区旅游业高质量发展。</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bidi="ar-SA"/>
              </w:rPr>
              <w:t>政策法规处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default" w:ascii="仿宋" w:hAnsi="仿宋" w:eastAsia="仿宋" w:cs="仿宋"/>
                <w:b w:val="0"/>
                <w:bCs w:val="0"/>
                <w:kern w:val="2"/>
                <w:sz w:val="24"/>
                <w:szCs w:val="24"/>
                <w:vertAlign w:val="baseline"/>
                <w:lang w:val="en-US" w:eastAsia="zh-CN"/>
              </w:rPr>
              <w:t>4</w:t>
            </w:r>
            <w:r>
              <w:rPr>
                <w:rFonts w:hint="eastAsia" w:ascii="仿宋" w:hAnsi="仿宋" w:eastAsia="仿宋" w:cs="仿宋"/>
                <w:b w:val="0"/>
                <w:bCs w:val="0"/>
                <w:kern w:val="2"/>
                <w:sz w:val="24"/>
                <w:szCs w:val="24"/>
                <w:vertAlign w:val="baseli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default" w:ascii="仿宋" w:hAnsi="仿宋" w:eastAsia="仿宋" w:cs="仿宋"/>
                <w:bCs w:val="0"/>
                <w:kern w:val="2"/>
                <w:sz w:val="24"/>
                <w:szCs w:val="24"/>
                <w:vertAlign w:val="baseline"/>
                <w:lang w:val="en-US" w:eastAsia="zh-CN"/>
              </w:rPr>
              <w:t>20</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0" w:lineRule="atLeast"/>
              <w:jc w:val="both"/>
              <w:textAlignment w:val="auto"/>
              <w:rPr>
                <w:rFonts w:hint="eastAsia" w:ascii="仿宋" w:hAnsi="仿宋" w:eastAsia="仿宋" w:cs="仿宋"/>
                <w:b/>
                <w:bCs w:val="0"/>
                <w:kern w:val="2"/>
                <w:sz w:val="24"/>
                <w:szCs w:val="24"/>
                <w:vertAlign w:val="baseline"/>
                <w:lang w:val="en-US" w:eastAsia="zh-CN" w:bidi="ar-SA"/>
              </w:rPr>
            </w:pPr>
            <w:r>
              <w:rPr>
                <w:rFonts w:hint="eastAsia" w:ascii="仿宋" w:hAnsi="仿宋" w:eastAsia="仿宋" w:cs="仿宋"/>
                <w:b/>
                <w:bCs w:val="0"/>
                <w:kern w:val="2"/>
                <w:sz w:val="24"/>
                <w:szCs w:val="24"/>
                <w:highlight w:val="none"/>
              </w:rPr>
              <w:t>深化志愿服务制度化常态化机制</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打造文化志愿服务品牌</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开展“永远跟党走”</w:t>
            </w:r>
            <w:r>
              <w:rPr>
                <w:rFonts w:hint="eastAsia" w:ascii="仿宋" w:hAnsi="仿宋" w:eastAsia="仿宋" w:cs="仿宋"/>
                <w:b w:val="0"/>
                <w:bCs w:val="0"/>
                <w:kern w:val="2"/>
                <w:sz w:val="24"/>
                <w:szCs w:val="24"/>
                <w:highlight w:val="none"/>
                <w:lang w:eastAsia="zh-CN"/>
              </w:rPr>
              <w:t>宣</w:t>
            </w:r>
            <w:r>
              <w:rPr>
                <w:rFonts w:hint="eastAsia" w:ascii="仿宋" w:hAnsi="仿宋" w:eastAsia="仿宋" w:cs="仿宋"/>
                <w:b w:val="0"/>
                <w:bCs w:val="0"/>
                <w:kern w:val="2"/>
                <w:sz w:val="24"/>
                <w:szCs w:val="24"/>
                <w:highlight w:val="none"/>
              </w:rPr>
              <w:t>讲志愿服务、志愿服务关爱行动等。广泛开展进机关、进校园、进企业、进农村牧区、进社区、进公益组织活动</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公共服务处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rPr>
              <w:t>深化“我帮你”志愿服务</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围绕“3·5”学雷锋日、“12·5”国际志愿者日等时间节点，结合当前疫情防控形势需要，广泛开展卡点值守、邻里守望、扶困救灾、敬老救孤等志愿服务活动</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 w:val="0"/>
                <w:bCs w:val="0"/>
                <w:kern w:val="2"/>
                <w:sz w:val="24"/>
                <w:szCs w:val="24"/>
                <w:vertAlign w:val="baseline"/>
                <w:lang w:val="en-US" w:eastAsia="zh-CN"/>
              </w:rPr>
            </w:pPr>
            <w:r>
              <w:rPr>
                <w:rFonts w:hint="default" w:ascii="仿宋" w:hAnsi="仿宋" w:eastAsia="仿宋" w:cs="仿宋"/>
                <w:b w:val="0"/>
                <w:bCs w:val="0"/>
                <w:kern w:val="2"/>
                <w:sz w:val="24"/>
                <w:szCs w:val="24"/>
                <w:vertAlign w:val="baseline"/>
                <w:lang w:val="en-US" w:eastAsia="zh-CN"/>
              </w:rPr>
              <w:t>3</w:t>
            </w:r>
            <w:r>
              <w:rPr>
                <w:rFonts w:hint="eastAsia" w:ascii="仿宋" w:hAnsi="仿宋" w:eastAsia="仿宋" w:cs="仿宋"/>
                <w:b w:val="0"/>
                <w:bCs w:val="0"/>
                <w:kern w:val="2"/>
                <w:sz w:val="24"/>
                <w:szCs w:val="24"/>
                <w:vertAlign w:val="baseline"/>
                <w:lang w:val="en-US" w:eastAsia="zh-CN"/>
              </w:rPr>
              <w:t>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rPr>
              <w:t>探索建设公共文化设施志愿服务示范单位</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重点推进博物馆、革命纪念类设施</w:t>
            </w:r>
            <w:r>
              <w:rPr>
                <w:rFonts w:hint="eastAsia" w:ascii="仿宋" w:hAnsi="仿宋" w:eastAsia="仿宋" w:cs="仿宋"/>
                <w:b w:val="0"/>
                <w:bCs w:val="0"/>
                <w:kern w:val="2"/>
                <w:sz w:val="24"/>
                <w:szCs w:val="24"/>
                <w:highlight w:val="none"/>
                <w:lang w:eastAsia="zh-CN"/>
              </w:rPr>
              <w:t>等</w:t>
            </w:r>
            <w:r>
              <w:rPr>
                <w:rFonts w:hint="eastAsia" w:ascii="仿宋" w:hAnsi="仿宋" w:eastAsia="仿宋" w:cs="仿宋"/>
                <w:b w:val="0"/>
                <w:bCs w:val="0"/>
                <w:kern w:val="2"/>
                <w:sz w:val="24"/>
                <w:szCs w:val="24"/>
                <w:highlight w:val="none"/>
              </w:rPr>
              <w:t>爱国主义教育基地志愿服务站点</w:t>
            </w:r>
            <w:r>
              <w:rPr>
                <w:rFonts w:hint="eastAsia" w:ascii="仿宋" w:hAnsi="仿宋" w:eastAsia="仿宋" w:cs="仿宋"/>
                <w:b w:val="0"/>
                <w:bCs w:val="0"/>
                <w:kern w:val="2"/>
                <w:sz w:val="24"/>
                <w:szCs w:val="24"/>
                <w:highlight w:val="none"/>
                <w:lang w:eastAsia="zh-CN"/>
              </w:rPr>
              <w:t>建设。</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曹建恩</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公共服务处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文物局</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eastAsia="zh-CN"/>
              </w:rPr>
              <w:t>推动</w:t>
            </w:r>
            <w:r>
              <w:rPr>
                <w:rFonts w:hint="eastAsia" w:ascii="仿宋" w:hAnsi="仿宋" w:eastAsia="仿宋" w:cs="仿宋"/>
                <w:b w:val="0"/>
                <w:bCs w:val="0"/>
                <w:kern w:val="2"/>
                <w:sz w:val="24"/>
                <w:szCs w:val="24"/>
                <w:highlight w:val="none"/>
              </w:rPr>
              <w:t>实施消费惠农助力乡村振兴活动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推动优质农副产品进食堂、进家庭，</w:t>
            </w:r>
            <w:r>
              <w:rPr>
                <w:rFonts w:hint="eastAsia" w:ascii="仿宋" w:hAnsi="仿宋" w:eastAsia="仿宋" w:cs="仿宋"/>
                <w:b w:val="0"/>
                <w:bCs w:val="0"/>
                <w:kern w:val="2"/>
                <w:sz w:val="24"/>
                <w:szCs w:val="24"/>
                <w:highlight w:val="none"/>
              </w:rPr>
              <w:t>服务农村群众增收致富</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厅工会</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1</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0" w:lineRule="atLeast"/>
              <w:jc w:val="both"/>
              <w:textAlignment w:val="auto"/>
              <w:rPr>
                <w:rFonts w:hint="eastAsia" w:ascii="仿宋" w:hAnsi="仿宋" w:eastAsia="仿宋" w:cs="仿宋"/>
                <w:b/>
                <w:bCs w:val="0"/>
                <w:kern w:val="2"/>
                <w:sz w:val="24"/>
                <w:szCs w:val="24"/>
                <w:vertAlign w:val="baseline"/>
                <w:lang w:val="en-US" w:eastAsia="zh-CN" w:bidi="ar-SA"/>
              </w:rPr>
            </w:pPr>
            <w:r>
              <w:rPr>
                <w:rFonts w:hint="eastAsia" w:ascii="仿宋" w:hAnsi="仿宋" w:eastAsia="仿宋" w:cs="仿宋"/>
                <w:b/>
                <w:bCs w:val="0"/>
                <w:kern w:val="2"/>
                <w:sz w:val="24"/>
                <w:szCs w:val="24"/>
                <w:highlight w:val="none"/>
              </w:rPr>
              <w:t>持续深化精神文明创建</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rPr>
              <w:t>大力弘扬社会主义核心价值观，深化新时代公民道德建设“十大行动”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学习贯彻习近平关于社会主义精神文明建设主要论述，</w:t>
            </w:r>
            <w:r>
              <w:rPr>
                <w:rFonts w:hint="eastAsia" w:ascii="仿宋" w:hAnsi="仿宋" w:eastAsia="仿宋" w:cs="仿宋"/>
                <w:b w:val="0"/>
                <w:bCs w:val="0"/>
                <w:kern w:val="2"/>
                <w:sz w:val="24"/>
                <w:szCs w:val="24"/>
                <w:highlight w:val="none"/>
              </w:rPr>
              <w:t>充分挖掘红色资源，加强革命传统教育</w:t>
            </w:r>
            <w:r>
              <w:rPr>
                <w:rFonts w:hint="eastAsia" w:ascii="仿宋" w:hAnsi="仿宋" w:eastAsia="仿宋" w:cs="仿宋"/>
                <w:b w:val="0"/>
                <w:bCs w:val="0"/>
                <w:kern w:val="2"/>
                <w:sz w:val="24"/>
                <w:szCs w:val="24"/>
                <w:highlight w:val="none"/>
                <w:lang w:eastAsia="zh-CN"/>
              </w:rPr>
              <w:t>，</w:t>
            </w:r>
            <w:r>
              <w:rPr>
                <w:rFonts w:hint="eastAsia" w:ascii="仿宋" w:hAnsi="仿宋" w:eastAsia="仿宋" w:cs="仿宋"/>
                <w:b w:val="0"/>
                <w:bCs w:val="0"/>
                <w:kern w:val="2"/>
                <w:sz w:val="24"/>
                <w:szCs w:val="24"/>
                <w:highlight w:val="none"/>
              </w:rPr>
              <w:t>突出爱国主义教育和道德建设。深化“双创建”（即精神文明单位创建、北疆模范机关创建）“双报到”和“八进社区”活动，助力首府“三城联创”</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highlight w:val="none"/>
                <w:lang w:val="en-US" w:eastAsia="zh-CN"/>
              </w:rPr>
            </w:pPr>
            <w:r>
              <w:rPr>
                <w:rFonts w:hint="eastAsia" w:ascii="仿宋" w:hAnsi="仿宋" w:eastAsia="仿宋" w:cs="仿宋"/>
                <w:b w:val="0"/>
                <w:bCs w:val="0"/>
                <w:kern w:val="2"/>
                <w:sz w:val="24"/>
                <w:szCs w:val="24"/>
                <w:highlight w:val="no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lang w:val="en-US" w:eastAsia="zh-CN"/>
              </w:rPr>
            </w:pPr>
            <w:r>
              <w:rPr>
                <w:rFonts w:hint="eastAsia" w:ascii="仿宋" w:hAnsi="仿宋" w:eastAsia="仿宋" w:cs="仿宋"/>
                <w:b w:val="0"/>
                <w:bCs w:val="0"/>
                <w:kern w:val="2"/>
                <w:sz w:val="24"/>
                <w:szCs w:val="24"/>
                <w:highlight w:val="none"/>
                <w:lang w:val="en-US" w:eastAsia="zh-CN"/>
              </w:rPr>
              <w:t>曹建恩</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文物局</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公共服务处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资源开发处</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eastAsia="zh-CN"/>
              </w:rPr>
              <w:t>着力推进新时代文明实践，着力深化文明创建工程</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开展“我推荐我评议身边好人”等评选活动，</w:t>
            </w:r>
            <w:r>
              <w:rPr>
                <w:rFonts w:hint="eastAsia" w:ascii="仿宋" w:hAnsi="仿宋" w:eastAsia="仿宋" w:cs="仿宋"/>
                <w:b w:val="0"/>
                <w:bCs w:val="0"/>
                <w:kern w:val="2"/>
                <w:sz w:val="24"/>
                <w:szCs w:val="24"/>
                <w:highlight w:val="none"/>
              </w:rPr>
              <w:t>打造机关精神文明建设品牌，提高文明单位创建质量。</w:t>
            </w:r>
            <w:r>
              <w:rPr>
                <w:rFonts w:hint="eastAsia" w:ascii="仿宋" w:hAnsi="仿宋" w:eastAsia="仿宋" w:cs="仿宋"/>
                <w:b w:val="0"/>
                <w:bCs w:val="0"/>
                <w:kern w:val="2"/>
                <w:sz w:val="24"/>
                <w:szCs w:val="24"/>
                <w:highlight w:val="none"/>
                <w:lang w:eastAsia="zh-CN"/>
              </w:rPr>
              <w:t>评选推介省级文明旅游示范单位。</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新  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市场管理处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12月底前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lang w:eastAsia="zh-CN"/>
              </w:rPr>
              <w:t>实施文艺作品质量提升工程</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围绕习近平总书记给乌兰牧骑队员回信</w:t>
            </w:r>
            <w:r>
              <w:rPr>
                <w:rFonts w:hint="eastAsia" w:ascii="仿宋" w:hAnsi="仿宋" w:eastAsia="仿宋" w:cs="仿宋"/>
                <w:b w:val="0"/>
                <w:bCs w:val="0"/>
                <w:kern w:val="2"/>
                <w:sz w:val="24"/>
                <w:szCs w:val="24"/>
                <w:highlight w:val="none"/>
                <w:lang w:val="en-US" w:eastAsia="zh-CN"/>
              </w:rPr>
              <w:t>5周年，组织实施乌兰牧骑创作质量提升工程，继续组织开展“送欢乐、送文明”基层服务系列活动，办好第九届乌兰牧骑艺术节。</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李  莉</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艺术处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rPr>
              <w:t>持续开展宪法进机关活动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推动“八五”普法工作深入落实</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张文俊</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政策法规处</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1"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2</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0" w:lineRule="atLeast"/>
              <w:jc w:val="both"/>
              <w:textAlignment w:val="auto"/>
              <w:rPr>
                <w:rFonts w:hint="eastAsia" w:ascii="仿宋" w:hAnsi="仿宋" w:eastAsia="仿宋" w:cs="仿宋"/>
                <w:b/>
                <w:bCs w:val="0"/>
                <w:kern w:val="2"/>
                <w:sz w:val="24"/>
                <w:szCs w:val="24"/>
                <w:vertAlign w:val="baseline"/>
                <w:lang w:val="en-US" w:eastAsia="zh-CN" w:bidi="ar-SA"/>
              </w:rPr>
            </w:pPr>
            <w:r>
              <w:rPr>
                <w:rFonts w:hint="eastAsia" w:ascii="仿宋" w:hAnsi="仿宋" w:eastAsia="仿宋" w:cs="仿宋"/>
                <w:b/>
                <w:bCs w:val="0"/>
                <w:kern w:val="2"/>
                <w:sz w:val="24"/>
                <w:szCs w:val="24"/>
                <w:highlight w:val="none"/>
              </w:rPr>
              <w:t>持续深化机关工会工作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rPr>
              <w:t>着力提升工会工作实效</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lang w:eastAsia="zh-CN"/>
              </w:rPr>
              <w:t>加强组织制度建设</w:t>
            </w:r>
            <w:r>
              <w:rPr>
                <w:rFonts w:hint="eastAsia" w:ascii="仿宋" w:hAnsi="仿宋" w:eastAsia="仿宋" w:cs="仿宋"/>
                <w:b w:val="0"/>
                <w:bCs w:val="0"/>
                <w:color w:val="000000"/>
                <w:kern w:val="2"/>
                <w:sz w:val="24"/>
                <w:szCs w:val="24"/>
                <w:highlight w:val="none"/>
              </w:rPr>
              <w:t>，加强工会干部队伍建设。督促指导</w:t>
            </w:r>
            <w:r>
              <w:rPr>
                <w:rFonts w:hint="eastAsia" w:ascii="仿宋" w:hAnsi="仿宋" w:eastAsia="仿宋" w:cs="仿宋"/>
                <w:b w:val="0"/>
                <w:bCs w:val="0"/>
                <w:color w:val="000000"/>
                <w:kern w:val="2"/>
                <w:sz w:val="24"/>
                <w:szCs w:val="24"/>
                <w:highlight w:val="none"/>
                <w:lang w:eastAsia="zh-CN"/>
              </w:rPr>
              <w:t>直属</w:t>
            </w:r>
            <w:r>
              <w:rPr>
                <w:rFonts w:hint="eastAsia" w:ascii="仿宋" w:hAnsi="仿宋" w:eastAsia="仿宋" w:cs="仿宋"/>
                <w:b w:val="0"/>
                <w:bCs w:val="0"/>
                <w:color w:val="000000"/>
                <w:kern w:val="2"/>
                <w:sz w:val="24"/>
                <w:szCs w:val="24"/>
                <w:highlight w:val="none"/>
              </w:rPr>
              <w:t>单位建立健全工会组织</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切实管好用好工会经费。</w:t>
            </w:r>
            <w:r>
              <w:rPr>
                <w:rFonts w:hint="eastAsia" w:ascii="仿宋" w:hAnsi="仿宋" w:eastAsia="仿宋" w:cs="仿宋"/>
                <w:b w:val="0"/>
                <w:bCs w:val="0"/>
                <w:color w:val="000000"/>
                <w:kern w:val="2"/>
                <w:sz w:val="24"/>
                <w:szCs w:val="24"/>
                <w:highlight w:val="none"/>
                <w:lang w:eastAsia="zh-CN"/>
              </w:rPr>
              <w:t>加强与基层工会干部的联系沟通，以优质的服务增强工会组织和职工的归属感和认同感。党组定期听取群团组织工作汇报，每年专题研究群团工作。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厅工会</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lang w:eastAsia="zh-CN"/>
              </w:rPr>
              <w:t>积极组织参加区直机关工会工委各项活动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lang w:eastAsia="zh-CN"/>
              </w:rPr>
              <w:t>积极组织参加</w:t>
            </w:r>
            <w:r>
              <w:rPr>
                <w:rFonts w:hint="eastAsia" w:ascii="仿宋" w:hAnsi="仿宋" w:eastAsia="仿宋" w:cs="仿宋"/>
                <w:b w:val="0"/>
                <w:bCs w:val="0"/>
                <w:kern w:val="2"/>
                <w:sz w:val="24"/>
                <w:szCs w:val="24"/>
                <w:highlight w:val="none"/>
              </w:rPr>
              <w:t>岗位建功、技能培训竞赛</w:t>
            </w:r>
            <w:r>
              <w:rPr>
                <w:rFonts w:hint="eastAsia" w:ascii="仿宋" w:hAnsi="仿宋" w:eastAsia="仿宋" w:cs="仿宋"/>
                <w:b w:val="0"/>
                <w:bCs w:val="0"/>
                <w:kern w:val="2"/>
                <w:sz w:val="24"/>
                <w:szCs w:val="24"/>
                <w:highlight w:val="none"/>
                <w:lang w:eastAsia="zh-CN"/>
              </w:rPr>
              <w:t>，</w:t>
            </w:r>
            <w:r>
              <w:rPr>
                <w:rFonts w:hint="eastAsia" w:ascii="仿宋" w:hAnsi="仿宋" w:eastAsia="仿宋" w:cs="仿宋"/>
                <w:b w:val="0"/>
                <w:bCs w:val="0"/>
                <w:kern w:val="2"/>
                <w:sz w:val="24"/>
                <w:szCs w:val="24"/>
                <w:highlight w:val="none"/>
              </w:rPr>
              <w:t>“公仆杯”职工体育联赛</w:t>
            </w:r>
            <w:r>
              <w:rPr>
                <w:rFonts w:hint="eastAsia" w:ascii="仿宋" w:hAnsi="仿宋" w:eastAsia="仿宋" w:cs="仿宋"/>
                <w:b w:val="0"/>
                <w:bCs w:val="0"/>
                <w:color w:val="000000"/>
                <w:kern w:val="2"/>
                <w:sz w:val="24"/>
                <w:szCs w:val="24"/>
                <w:highlight w:val="none"/>
                <w:lang w:val="en-US" w:eastAsia="zh-CN"/>
              </w:rPr>
              <w:t>、“中国梦·劳动美”</w:t>
            </w:r>
            <w:r>
              <w:rPr>
                <w:rFonts w:hint="eastAsia" w:ascii="仿宋" w:hAnsi="仿宋" w:eastAsia="仿宋" w:cs="仿宋"/>
                <w:b w:val="0"/>
                <w:bCs w:val="0"/>
                <w:kern w:val="2"/>
                <w:sz w:val="24"/>
                <w:szCs w:val="24"/>
                <w:highlight w:val="none"/>
              </w:rPr>
              <w:t>“草原职工心向党·建功亮丽内蒙古”主题宣讲等迎庆党的二十大系列群众活动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厅工会</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rPr>
              <w:t>开展多样职工文体活动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lang w:val="en-US" w:eastAsia="zh-CN" w:bidi="ar-SA"/>
              </w:rPr>
              <w:t>根据疫情防控情况，适时</w:t>
            </w:r>
            <w:r>
              <w:rPr>
                <w:rFonts w:hint="eastAsia" w:ascii="仿宋" w:hAnsi="仿宋" w:eastAsia="仿宋" w:cs="仿宋"/>
                <w:b w:val="0"/>
                <w:bCs w:val="0"/>
                <w:color w:val="000000"/>
                <w:kern w:val="2"/>
                <w:sz w:val="24"/>
                <w:szCs w:val="24"/>
                <w:highlight w:val="none"/>
              </w:rPr>
              <w:t>组织开展学雷锋义务献血活动</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巾帼志愿服务</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义务植树、五四</w:t>
            </w:r>
            <w:r>
              <w:rPr>
                <w:rFonts w:hint="eastAsia" w:ascii="仿宋" w:hAnsi="仿宋" w:eastAsia="仿宋" w:cs="仿宋"/>
                <w:b w:val="0"/>
                <w:bCs w:val="0"/>
                <w:color w:val="000000"/>
                <w:kern w:val="2"/>
                <w:sz w:val="24"/>
                <w:szCs w:val="24"/>
                <w:highlight w:val="none"/>
                <w:lang w:eastAsia="zh-CN"/>
              </w:rPr>
              <w:t>主题</w:t>
            </w:r>
            <w:r>
              <w:rPr>
                <w:rFonts w:hint="eastAsia" w:ascii="仿宋" w:hAnsi="仿宋" w:eastAsia="仿宋" w:cs="仿宋"/>
                <w:b w:val="0"/>
                <w:bCs w:val="0"/>
                <w:color w:val="000000"/>
                <w:kern w:val="2"/>
                <w:sz w:val="24"/>
                <w:szCs w:val="24"/>
                <w:highlight w:val="none"/>
              </w:rPr>
              <w:t>团日</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端午节民俗</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红歌大赛</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红色教育场馆参观</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秋季趣味运动会</w:t>
            </w:r>
            <w:r>
              <w:rPr>
                <w:rFonts w:hint="eastAsia" w:ascii="仿宋" w:hAnsi="仿宋" w:eastAsia="仿宋" w:cs="仿宋"/>
                <w:b w:val="0"/>
                <w:bCs w:val="0"/>
                <w:color w:val="000000"/>
                <w:kern w:val="2"/>
                <w:sz w:val="24"/>
                <w:szCs w:val="24"/>
                <w:highlight w:val="none"/>
                <w:lang w:eastAsia="zh-CN"/>
              </w:rPr>
              <w:t>、</w:t>
            </w:r>
            <w:r>
              <w:rPr>
                <w:rFonts w:hint="eastAsia" w:ascii="仿宋" w:hAnsi="仿宋" w:eastAsia="仿宋" w:cs="仿宋"/>
                <w:b w:val="0"/>
                <w:bCs w:val="0"/>
                <w:color w:val="000000"/>
                <w:kern w:val="2"/>
                <w:sz w:val="24"/>
                <w:szCs w:val="24"/>
                <w:highlight w:val="none"/>
              </w:rPr>
              <w:t>歌唱祖国文艺晚会</w:t>
            </w:r>
            <w:r>
              <w:rPr>
                <w:rFonts w:hint="eastAsia" w:ascii="仿宋" w:hAnsi="仿宋" w:eastAsia="仿宋" w:cs="仿宋"/>
                <w:b w:val="0"/>
                <w:bCs w:val="0"/>
                <w:color w:val="000000"/>
                <w:kern w:val="2"/>
                <w:sz w:val="24"/>
                <w:szCs w:val="24"/>
                <w:highlight w:val="none"/>
                <w:lang w:eastAsia="zh-CN"/>
              </w:rPr>
              <w:t>等</w:t>
            </w:r>
            <w:r>
              <w:rPr>
                <w:rFonts w:hint="eastAsia" w:ascii="仿宋" w:hAnsi="仿宋" w:eastAsia="仿宋" w:cs="仿宋"/>
                <w:b w:val="0"/>
                <w:bCs w:val="0"/>
                <w:color w:val="000000"/>
                <w:kern w:val="2"/>
                <w:sz w:val="24"/>
                <w:szCs w:val="24"/>
                <w:highlight w:val="none"/>
              </w:rPr>
              <w:t>积极向上、干部职工广泛参与</w:t>
            </w:r>
            <w:r>
              <w:rPr>
                <w:rFonts w:hint="eastAsia" w:ascii="仿宋" w:hAnsi="仿宋" w:eastAsia="仿宋" w:cs="仿宋"/>
                <w:b w:val="0"/>
                <w:bCs w:val="0"/>
                <w:color w:val="000000"/>
                <w:kern w:val="2"/>
                <w:sz w:val="24"/>
                <w:szCs w:val="24"/>
                <w:highlight w:val="none"/>
                <w:lang w:eastAsia="zh-CN"/>
              </w:rPr>
              <w:t>的文体活动，以及各类兴趣班和读书会</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厅工会</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全年各月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color w:val="000000"/>
                <w:kern w:val="2"/>
                <w:sz w:val="24"/>
                <w:szCs w:val="24"/>
                <w:highlight w:val="none"/>
                <w:lang w:val="en-US" w:eastAsia="zh-CN"/>
              </w:rPr>
              <w:t>持续开展职工健康驿站服务</w:t>
            </w:r>
          </w:p>
        </w:tc>
        <w:tc>
          <w:tcPr>
            <w:tcW w:w="574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color w:val="000000"/>
                <w:kern w:val="2"/>
                <w:sz w:val="24"/>
                <w:szCs w:val="24"/>
                <w:highlight w:val="none"/>
                <w:lang w:eastAsia="zh-CN"/>
              </w:rPr>
            </w:pPr>
            <w:r>
              <w:rPr>
                <w:rFonts w:hint="default" w:ascii="仿宋" w:hAnsi="仿宋" w:eastAsia="仿宋" w:cs="仿宋"/>
                <w:b w:val="0"/>
                <w:bCs w:val="0"/>
                <w:color w:val="000000"/>
                <w:kern w:val="2"/>
                <w:sz w:val="24"/>
                <w:szCs w:val="24"/>
                <w:highlight w:val="none"/>
                <w:lang w:val="en-US" w:eastAsia="zh-CN"/>
              </w:rPr>
              <w:t>1.</w:t>
            </w:r>
            <w:r>
              <w:rPr>
                <w:rFonts w:hint="eastAsia" w:ascii="仿宋" w:hAnsi="仿宋" w:eastAsia="仿宋" w:cs="仿宋"/>
                <w:b w:val="0"/>
                <w:bCs w:val="0"/>
                <w:color w:val="000000"/>
                <w:kern w:val="2"/>
                <w:sz w:val="24"/>
                <w:szCs w:val="24"/>
                <w:highlight w:val="none"/>
                <w:lang w:eastAsia="zh-CN"/>
              </w:rPr>
              <w:t>举办“体验式”素质户外拓展训练。</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default" w:ascii="仿宋" w:hAnsi="仿宋" w:eastAsia="仿宋" w:cs="仿宋"/>
                <w:b w:val="0"/>
                <w:bCs w:val="0"/>
                <w:color w:val="000000"/>
                <w:kern w:val="2"/>
                <w:sz w:val="24"/>
                <w:szCs w:val="24"/>
                <w:highlight w:val="none"/>
                <w:lang w:val="en-US" w:eastAsia="zh-CN"/>
              </w:rPr>
              <w:t>2.</w:t>
            </w:r>
            <w:r>
              <w:rPr>
                <w:rFonts w:hint="eastAsia" w:ascii="仿宋" w:hAnsi="仿宋" w:eastAsia="仿宋" w:cs="仿宋"/>
                <w:b w:val="0"/>
                <w:bCs w:val="0"/>
                <w:color w:val="000000"/>
                <w:kern w:val="2"/>
                <w:sz w:val="24"/>
                <w:szCs w:val="24"/>
                <w:highlight w:val="none"/>
                <w:lang w:val="en-US" w:eastAsia="zh-CN"/>
              </w:rPr>
              <w:t>邀请专家名师针对职工特点开展系列健康讲座。</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default" w:ascii="仿宋" w:hAnsi="仿宋" w:eastAsia="仿宋" w:cs="仿宋"/>
                <w:b w:val="0"/>
                <w:bCs w:val="0"/>
                <w:kern w:val="2"/>
                <w:sz w:val="24"/>
                <w:szCs w:val="24"/>
                <w:highlight w:val="none"/>
                <w:lang w:val="en-US"/>
              </w:rPr>
              <w:t>3.</w:t>
            </w:r>
            <w:r>
              <w:rPr>
                <w:rFonts w:hint="eastAsia" w:ascii="仿宋" w:hAnsi="仿宋" w:eastAsia="仿宋" w:cs="仿宋"/>
                <w:b w:val="0"/>
                <w:bCs w:val="0"/>
                <w:kern w:val="2"/>
                <w:sz w:val="24"/>
                <w:szCs w:val="24"/>
                <w:highlight w:val="none"/>
              </w:rPr>
              <w:t>扎实做好女职工关爱工作、职工普惠制服务</w:t>
            </w:r>
            <w:r>
              <w:rPr>
                <w:rFonts w:hint="eastAsia" w:ascii="仿宋" w:hAnsi="仿宋" w:eastAsia="仿宋" w:cs="仿宋"/>
                <w:b w:val="0"/>
                <w:bCs w:val="0"/>
                <w:kern w:val="2"/>
                <w:sz w:val="24"/>
                <w:szCs w:val="24"/>
                <w:highlight w:val="none"/>
                <w:lang w:eastAsia="zh-CN"/>
              </w:rPr>
              <w:t>。</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厅工会</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default" w:ascii="仿宋" w:hAnsi="仿宋" w:eastAsia="仿宋" w:cs="仿宋"/>
                <w:b w:val="0"/>
                <w:bCs w:val="0"/>
                <w:kern w:val="2"/>
                <w:sz w:val="24"/>
                <w:szCs w:val="24"/>
                <w:vertAlign w:val="baseline"/>
                <w:lang w:val="en-US" w:eastAsia="zh-CN"/>
              </w:rPr>
              <w:t>5</w:t>
            </w:r>
            <w:r>
              <w:rPr>
                <w:rFonts w:hint="eastAsia" w:ascii="仿宋" w:hAnsi="仿宋" w:eastAsia="仿宋" w:cs="仿宋"/>
                <w:b w:val="0"/>
                <w:bCs w:val="0"/>
                <w:kern w:val="2"/>
                <w:sz w:val="24"/>
                <w:szCs w:val="24"/>
                <w:vertAlign w:val="baseline"/>
                <w:lang w:val="en-US" w:eastAsia="zh-CN"/>
              </w:rPr>
              <w:t>月</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6"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3</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0" w:lineRule="atLeast"/>
              <w:jc w:val="both"/>
              <w:textAlignment w:val="auto"/>
              <w:rPr>
                <w:rFonts w:hint="eastAsia" w:ascii="仿宋" w:hAnsi="仿宋" w:eastAsia="仿宋" w:cs="仿宋"/>
                <w:b/>
                <w:bCs w:val="0"/>
                <w:kern w:val="2"/>
                <w:sz w:val="24"/>
                <w:szCs w:val="24"/>
                <w:vertAlign w:val="baseline"/>
                <w:lang w:val="en-US" w:eastAsia="zh-CN" w:bidi="ar-SA"/>
              </w:rPr>
            </w:pPr>
            <w:r>
              <w:rPr>
                <w:rFonts w:hint="eastAsia" w:ascii="仿宋" w:hAnsi="仿宋" w:eastAsia="仿宋" w:cs="仿宋"/>
                <w:b/>
                <w:bCs w:val="0"/>
                <w:kern w:val="2"/>
                <w:sz w:val="24"/>
                <w:szCs w:val="24"/>
                <w:highlight w:val="none"/>
              </w:rPr>
              <w:t>着力加强团青工作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学习贯彻习近平关于共青团工作的重要论述，</w:t>
            </w:r>
            <w:r>
              <w:rPr>
                <w:rFonts w:hint="eastAsia" w:ascii="仿宋" w:hAnsi="仿宋" w:eastAsia="仿宋" w:cs="仿宋"/>
                <w:b w:val="0"/>
                <w:bCs w:val="0"/>
                <w:i w:val="0"/>
                <w:caps w:val="0"/>
                <w:color w:val="000000"/>
                <w:spacing w:val="0"/>
                <w:w w:val="100"/>
                <w:kern w:val="2"/>
                <w:sz w:val="24"/>
                <w:szCs w:val="24"/>
                <w:highlight w:val="none"/>
                <w:lang w:val="en-US" w:eastAsia="zh-CN" w:bidi="ar-SA"/>
              </w:rPr>
              <w:t>做好庆祝建团100周年有关活动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开展“喜迎二十大、永远跟党走、奋进新征程”主题教育实践活动，</w:t>
            </w:r>
            <w:r>
              <w:rPr>
                <w:rFonts w:hint="eastAsia" w:ascii="仿宋" w:hAnsi="仿宋" w:eastAsia="仿宋" w:cs="仿宋"/>
                <w:b w:val="0"/>
                <w:bCs w:val="0"/>
                <w:kern w:val="2"/>
                <w:sz w:val="24"/>
                <w:szCs w:val="24"/>
                <w:highlight w:val="none"/>
                <w:lang w:eastAsia="zh-CN"/>
              </w:rPr>
              <w:t>巩固党史学习教育成果，凝聚青年干部力量，在“两个打造”工程中发挥先锋作用。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厅团委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kern w:val="2"/>
                <w:sz w:val="24"/>
                <w:szCs w:val="24"/>
                <w:highlight w:val="none"/>
              </w:rPr>
              <w:t>规范青年理论学习小组建设，建立巡听旁听机制</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开展“青春百年路、永远跟党走”主题学习活动，组织团员青年深入学习习近平总书记重要讲话精神和“再读马列”，鼓励青年干部每月读一本书。</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厅团委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全年各月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实施“青年文明号”提质增效行动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lang w:eastAsia="zh-CN"/>
              </w:rPr>
              <w:t>积极</w:t>
            </w:r>
            <w:r>
              <w:rPr>
                <w:rFonts w:hint="eastAsia" w:ascii="仿宋" w:hAnsi="仿宋" w:eastAsia="仿宋" w:cs="仿宋"/>
                <w:b w:val="0"/>
                <w:bCs w:val="0"/>
                <w:color w:val="000000"/>
                <w:kern w:val="2"/>
                <w:sz w:val="24"/>
                <w:szCs w:val="24"/>
                <w:highlight w:val="none"/>
              </w:rPr>
              <w:t>申报创建国</w:t>
            </w:r>
            <w:r>
              <w:rPr>
                <w:rFonts w:hint="eastAsia" w:ascii="仿宋" w:hAnsi="仿宋" w:eastAsia="仿宋" w:cs="仿宋"/>
                <w:b w:val="0"/>
                <w:bCs w:val="0"/>
                <w:color w:val="000000"/>
                <w:kern w:val="2"/>
                <w:sz w:val="24"/>
                <w:szCs w:val="24"/>
                <w:highlight w:val="none"/>
                <w:lang w:eastAsia="zh-CN"/>
              </w:rPr>
              <w:t>家</w:t>
            </w:r>
            <w:r>
              <w:rPr>
                <w:rFonts w:hint="eastAsia" w:ascii="仿宋" w:hAnsi="仿宋" w:eastAsia="仿宋" w:cs="仿宋"/>
                <w:b w:val="0"/>
                <w:bCs w:val="0"/>
                <w:color w:val="000000"/>
                <w:kern w:val="2"/>
                <w:sz w:val="24"/>
                <w:szCs w:val="24"/>
                <w:highlight w:val="none"/>
              </w:rPr>
              <w:t>级、自治区级、区直机关级“青年文明号”，</w:t>
            </w:r>
            <w:r>
              <w:rPr>
                <w:rFonts w:hint="eastAsia" w:ascii="仿宋" w:hAnsi="仿宋" w:eastAsia="仿宋" w:cs="仿宋"/>
                <w:b w:val="0"/>
                <w:bCs w:val="0"/>
                <w:i w:val="0"/>
                <w:caps w:val="0"/>
                <w:color w:val="000000"/>
                <w:spacing w:val="0"/>
                <w:w w:val="100"/>
                <w:kern w:val="2"/>
                <w:sz w:val="24"/>
                <w:szCs w:val="24"/>
                <w:highlight w:val="none"/>
                <w:lang w:val="en-US" w:eastAsia="zh-CN" w:bidi="ar-SA"/>
              </w:rPr>
              <w:t>切实发挥典型示范引领作用。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厅团委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12月底前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强化团青组织建设，</w:t>
            </w:r>
            <w:r>
              <w:rPr>
                <w:rFonts w:hint="eastAsia" w:ascii="仿宋" w:hAnsi="仿宋" w:eastAsia="仿宋" w:cs="仿宋"/>
                <w:b w:val="0"/>
                <w:bCs w:val="0"/>
                <w:i w:val="0"/>
                <w:caps w:val="0"/>
                <w:color w:val="000000"/>
                <w:spacing w:val="0"/>
                <w:w w:val="100"/>
                <w:kern w:val="2"/>
                <w:sz w:val="24"/>
                <w:szCs w:val="24"/>
                <w:highlight w:val="none"/>
                <w:lang w:val="en-US" w:eastAsia="zh-CN" w:bidi="ar-SA"/>
              </w:rPr>
              <w:t>实施“团青组织规范年”工程</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推动实现团青组织应建尽建。落实从严治团工作要求，严格落实“三会两制一课”制度，</w:t>
            </w:r>
            <w:r>
              <w:rPr>
                <w:rFonts w:hint="eastAsia" w:ascii="仿宋" w:hAnsi="仿宋" w:eastAsia="仿宋" w:cs="仿宋"/>
                <w:b w:val="0"/>
                <w:bCs w:val="0"/>
                <w:kern w:val="2"/>
                <w:sz w:val="24"/>
                <w:szCs w:val="24"/>
                <w:highlight w:val="none"/>
              </w:rPr>
              <w:t>开展团建述职评议考核，夯实团青工作基础。做好“智慧团建”信息维护</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厅团委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关心关爱团员、青年</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highlight w:val="none"/>
              </w:rPr>
              <w:t>聚焦青年团体的“急难愁盼”问题，组织开展服务活动，有效传递党的关怀</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机关党委</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厅团委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bidi="ar-SA"/>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4</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val="en-US" w:eastAsia="zh-CN"/>
              </w:rPr>
              <w:t>压实党建责任</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推动机关党建双重领导体制规范运行</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default"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1.党组书记担任机关党委书记。党组每半年至少召开</w:t>
            </w:r>
            <w:r>
              <w:rPr>
                <w:rFonts w:hint="default" w:ascii="仿宋" w:hAnsi="仿宋" w:eastAsia="仿宋" w:cs="仿宋"/>
                <w:b w:val="0"/>
                <w:bCs w:val="0"/>
                <w:i w:val="0"/>
                <w:caps w:val="0"/>
                <w:color w:val="000000"/>
                <w:spacing w:val="0"/>
                <w:w w:val="100"/>
                <w:kern w:val="2"/>
                <w:sz w:val="24"/>
                <w:szCs w:val="24"/>
                <w:highlight w:val="none"/>
                <w:lang w:val="en-US" w:eastAsia="zh-CN" w:bidi="ar-SA"/>
              </w:rPr>
              <w:t>1</w:t>
            </w:r>
            <w:r>
              <w:rPr>
                <w:rFonts w:hint="eastAsia" w:ascii="仿宋" w:hAnsi="仿宋" w:eastAsia="仿宋" w:cs="仿宋"/>
                <w:b w:val="0"/>
                <w:bCs w:val="0"/>
                <w:i w:val="0"/>
                <w:caps w:val="0"/>
                <w:color w:val="000000"/>
                <w:spacing w:val="0"/>
                <w:w w:val="100"/>
                <w:kern w:val="2"/>
                <w:sz w:val="24"/>
                <w:szCs w:val="24"/>
                <w:highlight w:val="none"/>
                <w:lang w:val="en-US" w:eastAsia="zh-CN" w:bidi="ar-SA"/>
              </w:rPr>
              <w:t>次专题会议研究全面从严治党工作。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2.压实党组书记“第一责任人”职责，班子成员履行“一岗双责”，推动抓好分管领域的党建和业务工作。</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3.落实落细党组、机关党委、党支部三个层面党建重点任务清单。</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胡</w:t>
            </w:r>
            <w:r>
              <w:rPr>
                <w:rFonts w:hint="default" w:ascii="仿宋" w:hAnsi="仿宋" w:eastAsia="仿宋" w:cs="仿宋"/>
                <w:b w:val="0"/>
                <w:bCs w:val="0"/>
                <w:kern w:val="2"/>
                <w:sz w:val="24"/>
                <w:szCs w:val="24"/>
                <w:vertAlign w:val="baseline"/>
                <w:lang w:val="en-US" w:eastAsia="zh-CN"/>
              </w:rPr>
              <w:t xml:space="preserve">  </w:t>
            </w:r>
            <w:r>
              <w:rPr>
                <w:rFonts w:hint="eastAsia" w:ascii="仿宋" w:hAnsi="仿宋" w:eastAsia="仿宋" w:cs="仿宋"/>
                <w:b w:val="0"/>
                <w:bCs w:val="0"/>
                <w:kern w:val="2"/>
                <w:sz w:val="24"/>
                <w:szCs w:val="24"/>
                <w:vertAlign w:val="baseline"/>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rPr>
            </w:pPr>
            <w:r>
              <w:rPr>
                <w:rFonts w:hint="eastAsia" w:ascii="仿宋" w:hAnsi="仿宋" w:eastAsia="仿宋" w:cs="仿宋"/>
                <w:b w:val="0"/>
                <w:bCs w:val="0"/>
                <w:kern w:val="2"/>
                <w:sz w:val="24"/>
                <w:szCs w:val="24"/>
                <w:vertAlign w:val="baseline"/>
                <w:lang w:val="en-US" w:eastAsia="zh-CN"/>
              </w:rPr>
              <w:t>办公室</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发挥机关党委专职副书记专责作用</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调动机关党委委员和党支部委员积极性，把落实委员职责体现在机关党建工作的全过程，形成党建工作合力。</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完善机关党建考核体系</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坚持“减量增质”原则，优化考核指标、完善考评办法、深化结果运用。</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5</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r>
              <w:rPr>
                <w:rFonts w:hint="eastAsia" w:ascii="仿宋" w:hAnsi="仿宋" w:eastAsia="仿宋" w:cs="仿宋"/>
                <w:b/>
                <w:bCs w:val="0"/>
                <w:kern w:val="2"/>
                <w:sz w:val="24"/>
                <w:szCs w:val="24"/>
                <w:highlight w:val="none"/>
                <w:lang w:val="en-US" w:eastAsia="zh-CN"/>
              </w:rPr>
              <w:t>建强党务干部队伍</w:t>
            </w: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推动直属单位配齐配强专职党务工作人员</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选拔政治强、业务精、作风好的干部从事党务工作。</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加大党务干部培训力度，落实调训制度</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年内组织举办一期支部书记、党务干部和纪检干部业务知识专题培训班。</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default" w:ascii="仿宋" w:hAnsi="仿宋" w:eastAsia="仿宋" w:cs="仿宋"/>
                <w:bCs w:val="0"/>
                <w:kern w:val="2"/>
                <w:sz w:val="24"/>
                <w:szCs w:val="24"/>
                <w:vertAlign w:val="baseline"/>
                <w:lang w:val="en-US" w:eastAsia="zh-CN"/>
              </w:rPr>
              <w:t>6</w:t>
            </w:r>
            <w:r>
              <w:rPr>
                <w:rFonts w:hint="eastAsia" w:ascii="仿宋" w:hAnsi="仿宋" w:eastAsia="仿宋" w:cs="仿宋"/>
                <w:bCs w:val="0"/>
                <w:kern w:val="2"/>
                <w:sz w:val="24"/>
                <w:szCs w:val="24"/>
                <w:vertAlign w:val="baseline"/>
                <w:lang w:val="en-US"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jc w:val="center"/>
        </w:trPr>
        <w:tc>
          <w:tcPr>
            <w:tcW w:w="80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仿宋" w:hAnsi="仿宋" w:eastAsia="仿宋" w:cs="仿宋"/>
                <w:bCs w:val="0"/>
                <w:kern w:val="2"/>
                <w:sz w:val="24"/>
                <w:szCs w:val="24"/>
                <w:vertAlign w:val="baseline"/>
                <w:lang w:val="en-US" w:eastAsia="zh-CN"/>
              </w:rPr>
            </w:pPr>
            <w:r>
              <w:rPr>
                <w:rFonts w:hint="eastAsia" w:ascii="仿宋" w:hAnsi="仿宋" w:eastAsia="仿宋" w:cs="仿宋"/>
                <w:bCs w:val="0"/>
                <w:kern w:val="2"/>
                <w:sz w:val="24"/>
                <w:szCs w:val="24"/>
                <w:vertAlign w:val="baseline"/>
                <w:lang w:val="en-US" w:eastAsia="zh-CN"/>
              </w:rPr>
              <w:t>2</w:t>
            </w:r>
            <w:r>
              <w:rPr>
                <w:rFonts w:hint="default" w:ascii="仿宋" w:hAnsi="仿宋" w:eastAsia="仿宋" w:cs="仿宋"/>
                <w:bCs w:val="0"/>
                <w:kern w:val="2"/>
                <w:sz w:val="24"/>
                <w:szCs w:val="24"/>
                <w:vertAlign w:val="baseline"/>
                <w:lang w:val="en-US" w:eastAsia="zh-CN"/>
              </w:rPr>
              <w:t>6</w:t>
            </w:r>
          </w:p>
        </w:tc>
        <w:tc>
          <w:tcPr>
            <w:tcW w:w="12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bCs w:val="0"/>
                <w:kern w:val="2"/>
                <w:sz w:val="24"/>
                <w:szCs w:val="24"/>
                <w:highlight w:val="none"/>
                <w:lang w:val="en-US" w:eastAsia="zh-CN"/>
              </w:rPr>
              <w:t>强化党建引领助推业务提升</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对标对表习近平总书记关于机关党建工作的指示要求</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1.进一步深化党组成员、机关党委委员党支部联系点制度。</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2.加强对基层党组织聚焦主责主业、推动本部门党建任务落实情况的检查指导。</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3.加强对区直文旅系统基层党组织党建工作督查指导。</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胡</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李</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莉</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马万田</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蔚治国</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新</w:t>
            </w:r>
            <w:r>
              <w:rPr>
                <w:rFonts w:hint="default" w:ascii="仿宋" w:hAnsi="仿宋" w:eastAsia="仿宋" w:cs="仿宋"/>
                <w:bCs w:val="0"/>
                <w:kern w:val="2"/>
                <w:sz w:val="24"/>
                <w:szCs w:val="24"/>
                <w:highlight w:val="none"/>
                <w:lang w:val="en-US" w:eastAsia="zh-CN"/>
              </w:rPr>
              <w:t xml:space="preserve">  </w:t>
            </w:r>
            <w:r>
              <w:rPr>
                <w:rFonts w:hint="eastAsia" w:ascii="仿宋" w:hAnsi="仿宋" w:eastAsia="仿宋" w:cs="仿宋"/>
                <w:bCs w:val="0"/>
                <w:kern w:val="2"/>
                <w:sz w:val="24"/>
                <w:szCs w:val="24"/>
                <w:highlight w:val="none"/>
                <w:lang w:val="en-US" w:eastAsia="zh-CN"/>
              </w:rPr>
              <w:t>娜</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highlight w:val="none"/>
                <w:lang w:val="en-US" w:eastAsia="zh-CN"/>
              </w:rPr>
            </w:pPr>
            <w:r>
              <w:rPr>
                <w:rFonts w:hint="eastAsia" w:ascii="仿宋" w:hAnsi="仿宋" w:eastAsia="仿宋" w:cs="仿宋"/>
                <w:bCs w:val="0"/>
                <w:kern w:val="2"/>
                <w:sz w:val="24"/>
                <w:szCs w:val="24"/>
                <w:highlight w:val="none"/>
                <w:lang w:val="en-US" w:eastAsia="zh-CN"/>
              </w:rPr>
              <w:t>张文俊</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Cs w:val="0"/>
                <w:kern w:val="2"/>
                <w:sz w:val="24"/>
                <w:szCs w:val="24"/>
                <w:highlight w:val="none"/>
                <w:lang w:val="en-US" w:eastAsia="zh-CN"/>
              </w:rPr>
              <w:t>曹建恩</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80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Cs w:val="0"/>
                <w:kern w:val="2"/>
                <w:sz w:val="24"/>
                <w:szCs w:val="24"/>
                <w:vertAlign w:val="baseline"/>
                <w:lang w:val="en-US" w:eastAsia="zh-CN"/>
              </w:rPr>
            </w:pPr>
          </w:p>
        </w:tc>
        <w:tc>
          <w:tcPr>
            <w:tcW w:w="12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bCs w:val="0"/>
                <w:kern w:val="2"/>
                <w:sz w:val="24"/>
                <w:szCs w:val="24"/>
                <w:vertAlign w:val="baseline"/>
                <w:lang w:val="en-US" w:eastAsia="zh-CN"/>
              </w:rPr>
            </w:pPr>
          </w:p>
        </w:tc>
        <w:tc>
          <w:tcPr>
            <w:tcW w:w="3067"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Cs w:val="0"/>
                <w:kern w:val="2"/>
                <w:sz w:val="24"/>
                <w:szCs w:val="24"/>
                <w:vertAlign w:val="baseli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认真贯彻落实习近平总书记关于加强党建研究工作指示精神</w:t>
            </w:r>
          </w:p>
        </w:tc>
        <w:tc>
          <w:tcPr>
            <w:tcW w:w="5741"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i w:val="0"/>
                <w:caps w:val="0"/>
                <w:color w:val="000000"/>
                <w:spacing w:val="0"/>
                <w:w w:val="10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1.加强调查研究，坚持问题导向，围绕重点难点问题开展机关党建课题研究，加大成果转化力度。</w:t>
            </w:r>
          </w:p>
          <w:p>
            <w:pPr>
              <w:keepNext w:val="0"/>
              <w:keepLines w:val="0"/>
              <w:pageBreakBefore w:val="0"/>
              <w:widowControl w:val="0"/>
              <w:kinsoku/>
              <w:wordWrap/>
              <w:overflowPunct/>
              <w:topLinePunct w:val="0"/>
              <w:autoSpaceDE/>
              <w:autoSpaceDN/>
              <w:bidi w:val="0"/>
              <w:adjustRightInd/>
              <w:snapToGrid/>
              <w:spacing w:line="0" w:lineRule="atLeast"/>
              <w:jc w:val="both"/>
              <w:textAlignment w:val="auto"/>
              <w:rPr>
                <w:rFonts w:hint="eastAsia" w:ascii="仿宋" w:hAnsi="仿宋" w:eastAsia="仿宋" w:cs="仿宋"/>
                <w:b w:val="0"/>
                <w:bCs w:val="0"/>
                <w:kern w:val="2"/>
                <w:sz w:val="24"/>
                <w:szCs w:val="24"/>
                <w:highlight w:val="none"/>
                <w:lang w:val="en-US" w:eastAsia="zh-CN" w:bidi="ar-SA"/>
              </w:rPr>
            </w:pPr>
            <w:r>
              <w:rPr>
                <w:rFonts w:hint="eastAsia" w:ascii="仿宋" w:hAnsi="仿宋" w:eastAsia="仿宋" w:cs="仿宋"/>
                <w:b w:val="0"/>
                <w:bCs w:val="0"/>
                <w:i w:val="0"/>
                <w:caps w:val="0"/>
                <w:color w:val="000000"/>
                <w:spacing w:val="0"/>
                <w:w w:val="100"/>
                <w:kern w:val="2"/>
                <w:sz w:val="24"/>
                <w:szCs w:val="24"/>
                <w:highlight w:val="none"/>
                <w:lang w:val="en-US" w:eastAsia="zh-CN" w:bidi="ar-SA"/>
              </w:rPr>
              <w:t>2.深入研究分析机关党建新形势新任务新特点，使各项工作更好体现时代性、把握规律性、富于创造性。</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新  娜</w:t>
            </w:r>
          </w:p>
        </w:tc>
        <w:tc>
          <w:tcPr>
            <w:tcW w:w="1476"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kern w:val="2"/>
                <w:sz w:val="24"/>
                <w:szCs w:val="24"/>
                <w:vertAlign w:val="baseline"/>
                <w:lang w:val="en-US" w:eastAsia="zh-CN"/>
              </w:rPr>
              <w:t>机关党委</w:t>
            </w:r>
          </w:p>
        </w:tc>
        <w:tc>
          <w:tcPr>
            <w:tcW w:w="1332" w:type="dxa"/>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Cs w:val="0"/>
                <w:kern w:val="2"/>
                <w:sz w:val="24"/>
                <w:szCs w:val="24"/>
                <w:vertAlign w:val="baseline"/>
                <w:lang w:val="en-US" w:eastAsia="zh-CN"/>
              </w:rPr>
              <w:t>全年</w:t>
            </w:r>
          </w:p>
        </w:tc>
      </w:tr>
    </w:tbl>
    <w:p>
      <w:pPr>
        <w:pStyle w:val="2"/>
        <w:ind w:left="0" w:leftChars="0" w:firstLine="0" w:firstLineChars="0"/>
        <w:rPr>
          <w:rFonts w:hint="eastAsia" w:ascii="仿宋" w:hAnsi="仿宋" w:eastAsia="仿宋" w:cs="仿宋"/>
          <w:sz w:val="10"/>
          <w:szCs w:val="10"/>
          <w:lang w:eastAsia="zh-CN"/>
        </w:rPr>
      </w:pPr>
    </w:p>
    <w:sectPr>
      <w:footerReference r:id="rId4" w:type="default"/>
      <w:pgSz w:w="16838" w:h="11906" w:orient="landscape"/>
      <w:pgMar w:top="567" w:right="567" w:bottom="567" w:left="850"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8A5B18-8E14-4320-A224-F5043C7F04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F0BAC10-8D42-4944-94D7-17386ADD925A}"/>
  </w:font>
  <w:font w:name="仿宋">
    <w:panose1 w:val="02010609060101010101"/>
    <w:charset w:val="86"/>
    <w:family w:val="auto"/>
    <w:pitch w:val="default"/>
    <w:sig w:usb0="800002BF" w:usb1="38CF7CFA" w:usb2="00000016" w:usb3="00000000" w:csb0="00040001" w:csb1="00000000"/>
    <w:embedRegular r:id="rId3" w:fontKey="{1473629C-C7E5-4A1D-8E95-7B4C76A9061E}"/>
  </w:font>
  <w:font w:name="方正小标宋简体">
    <w:panose1 w:val="02000000000000000000"/>
    <w:charset w:val="86"/>
    <w:family w:val="auto"/>
    <w:pitch w:val="default"/>
    <w:sig w:usb0="00000001" w:usb1="08000000" w:usb2="00000000" w:usb3="00000000" w:csb0="00040000" w:csb1="00000000"/>
    <w:embedRegular r:id="rId4" w:fontKey="{0D80DF53-0211-41A4-A498-822D6C666B1B}"/>
  </w:font>
  <w:font w:name="楷体">
    <w:panose1 w:val="02010609060101010101"/>
    <w:charset w:val="86"/>
    <w:family w:val="auto"/>
    <w:pitch w:val="default"/>
    <w:sig w:usb0="800002BF" w:usb1="38CF7CFA" w:usb2="00000016" w:usb3="00000000" w:csb0="00040001" w:csb1="00000000"/>
    <w:embedRegular r:id="rId5" w:fontKey="{5885EE2E-0F68-4EB4-983F-A5FA56921B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6583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9658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76.05pt;mso-position-horizontal:outside;mso-position-horizontal-relative:margin;z-index:251659264;mso-width-relative:page;mso-height-relative:page;" filled="f" stroked="f" coordsize="21600,21600" o:gfxdata="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i3Gfk1AAAAAUBAAAPAAAAAAAAAAEAIAAAACIAAABkcnMvZG93bnJldi54&#10;bWxQSwECFAAUAAAACACHTuJAEoTl6DcCAABiBAAADgAAAAAAAAABACAAAAAjAQAAZHJzL2Uyb0Rv&#10;Yy54bWxQSwUGAAAAAAYABgBZAQAAzAU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- 1 -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0442BC"/>
    <w:multiLevelType w:val="singleLevel"/>
    <w:tmpl w:val="3E0442B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4NmY3M2RhNDk5MzY1MjlmYzdiNmU2NDY1M2U1NmYifQ=="/>
  </w:docVars>
  <w:rsids>
    <w:rsidRoot w:val="2E452D59"/>
    <w:rsid w:val="01314B43"/>
    <w:rsid w:val="01354C1A"/>
    <w:rsid w:val="025F224E"/>
    <w:rsid w:val="02E52AD1"/>
    <w:rsid w:val="03A76A80"/>
    <w:rsid w:val="045F749C"/>
    <w:rsid w:val="046E68D5"/>
    <w:rsid w:val="04F335FA"/>
    <w:rsid w:val="05C84CB1"/>
    <w:rsid w:val="05ED2795"/>
    <w:rsid w:val="062659BA"/>
    <w:rsid w:val="07003324"/>
    <w:rsid w:val="07697740"/>
    <w:rsid w:val="08157D4F"/>
    <w:rsid w:val="0851590E"/>
    <w:rsid w:val="0875643E"/>
    <w:rsid w:val="08920DF4"/>
    <w:rsid w:val="08CD6DD7"/>
    <w:rsid w:val="08D94F49"/>
    <w:rsid w:val="090578FF"/>
    <w:rsid w:val="09110738"/>
    <w:rsid w:val="09720698"/>
    <w:rsid w:val="09F21C2E"/>
    <w:rsid w:val="0A55326C"/>
    <w:rsid w:val="0B0147BC"/>
    <w:rsid w:val="0B423B4C"/>
    <w:rsid w:val="0B7457BE"/>
    <w:rsid w:val="0B970B18"/>
    <w:rsid w:val="0BB42ED7"/>
    <w:rsid w:val="0BF47AD9"/>
    <w:rsid w:val="0C393B3D"/>
    <w:rsid w:val="0C9C0908"/>
    <w:rsid w:val="0D4D79E2"/>
    <w:rsid w:val="0E171BEE"/>
    <w:rsid w:val="0E9E1554"/>
    <w:rsid w:val="0F046FF2"/>
    <w:rsid w:val="0F3D75FE"/>
    <w:rsid w:val="1059266E"/>
    <w:rsid w:val="10BF11B5"/>
    <w:rsid w:val="11217BE9"/>
    <w:rsid w:val="11653121"/>
    <w:rsid w:val="12606C92"/>
    <w:rsid w:val="13AB3DD1"/>
    <w:rsid w:val="13CB6177"/>
    <w:rsid w:val="143E13B1"/>
    <w:rsid w:val="14C7606D"/>
    <w:rsid w:val="14CF00F2"/>
    <w:rsid w:val="14FA69EA"/>
    <w:rsid w:val="15A61469"/>
    <w:rsid w:val="15DF6982"/>
    <w:rsid w:val="16261307"/>
    <w:rsid w:val="162A1B44"/>
    <w:rsid w:val="166E2CB3"/>
    <w:rsid w:val="167D6204"/>
    <w:rsid w:val="1756553E"/>
    <w:rsid w:val="17C20F7C"/>
    <w:rsid w:val="17F7269D"/>
    <w:rsid w:val="183923CC"/>
    <w:rsid w:val="187840BF"/>
    <w:rsid w:val="18911562"/>
    <w:rsid w:val="18F46C77"/>
    <w:rsid w:val="19500FB0"/>
    <w:rsid w:val="197254F5"/>
    <w:rsid w:val="19EE4835"/>
    <w:rsid w:val="1A0771A8"/>
    <w:rsid w:val="1A4D1399"/>
    <w:rsid w:val="1A8F2311"/>
    <w:rsid w:val="1AEC40FB"/>
    <w:rsid w:val="1CDC11E2"/>
    <w:rsid w:val="1D302C76"/>
    <w:rsid w:val="1D942D95"/>
    <w:rsid w:val="1E046EB8"/>
    <w:rsid w:val="1E8324C9"/>
    <w:rsid w:val="1EC47581"/>
    <w:rsid w:val="1ECF0D25"/>
    <w:rsid w:val="1F565685"/>
    <w:rsid w:val="1FD72B56"/>
    <w:rsid w:val="20643F01"/>
    <w:rsid w:val="20B8758D"/>
    <w:rsid w:val="20C40ADF"/>
    <w:rsid w:val="21327EF2"/>
    <w:rsid w:val="22093139"/>
    <w:rsid w:val="224218C7"/>
    <w:rsid w:val="23297D03"/>
    <w:rsid w:val="232F6653"/>
    <w:rsid w:val="23935C86"/>
    <w:rsid w:val="2412607B"/>
    <w:rsid w:val="24C10676"/>
    <w:rsid w:val="2532694B"/>
    <w:rsid w:val="25FB14B8"/>
    <w:rsid w:val="261016C0"/>
    <w:rsid w:val="265D0EF7"/>
    <w:rsid w:val="267A0D67"/>
    <w:rsid w:val="26970A23"/>
    <w:rsid w:val="27343CCA"/>
    <w:rsid w:val="27464CF4"/>
    <w:rsid w:val="27745B75"/>
    <w:rsid w:val="2781483B"/>
    <w:rsid w:val="27B8647F"/>
    <w:rsid w:val="27F13B6F"/>
    <w:rsid w:val="28087FA2"/>
    <w:rsid w:val="281B069C"/>
    <w:rsid w:val="29570D03"/>
    <w:rsid w:val="298B4202"/>
    <w:rsid w:val="2A4A33D5"/>
    <w:rsid w:val="2A543D47"/>
    <w:rsid w:val="2A904E07"/>
    <w:rsid w:val="2A9A7509"/>
    <w:rsid w:val="2BC81B8E"/>
    <w:rsid w:val="2BC86240"/>
    <w:rsid w:val="2BEB0544"/>
    <w:rsid w:val="2BF95415"/>
    <w:rsid w:val="2C177E75"/>
    <w:rsid w:val="2C292A6F"/>
    <w:rsid w:val="2D461F9A"/>
    <w:rsid w:val="2D7D5644"/>
    <w:rsid w:val="2E127E91"/>
    <w:rsid w:val="2E2A7663"/>
    <w:rsid w:val="2E300599"/>
    <w:rsid w:val="2E411BC5"/>
    <w:rsid w:val="2E452D59"/>
    <w:rsid w:val="2EAB5389"/>
    <w:rsid w:val="2F490EA5"/>
    <w:rsid w:val="2F7854D5"/>
    <w:rsid w:val="2FA46000"/>
    <w:rsid w:val="30463E36"/>
    <w:rsid w:val="32295A90"/>
    <w:rsid w:val="328F1B8F"/>
    <w:rsid w:val="33396B55"/>
    <w:rsid w:val="333D2CB6"/>
    <w:rsid w:val="33CA51D0"/>
    <w:rsid w:val="33E7337E"/>
    <w:rsid w:val="34084382"/>
    <w:rsid w:val="3448078E"/>
    <w:rsid w:val="34DA758E"/>
    <w:rsid w:val="350B0567"/>
    <w:rsid w:val="35141560"/>
    <w:rsid w:val="352D60FF"/>
    <w:rsid w:val="352F6FE8"/>
    <w:rsid w:val="354F6AF6"/>
    <w:rsid w:val="35504210"/>
    <w:rsid w:val="355C2D5D"/>
    <w:rsid w:val="3650252B"/>
    <w:rsid w:val="36635037"/>
    <w:rsid w:val="36AB17C8"/>
    <w:rsid w:val="36CF0CE4"/>
    <w:rsid w:val="37134B6A"/>
    <w:rsid w:val="37362EDF"/>
    <w:rsid w:val="37A22EC2"/>
    <w:rsid w:val="37F36A37"/>
    <w:rsid w:val="384176DC"/>
    <w:rsid w:val="39156C3A"/>
    <w:rsid w:val="39E440E7"/>
    <w:rsid w:val="3A2B5030"/>
    <w:rsid w:val="3AC43000"/>
    <w:rsid w:val="3B292ED4"/>
    <w:rsid w:val="3B6400C8"/>
    <w:rsid w:val="3B7B7EAF"/>
    <w:rsid w:val="3B941DA2"/>
    <w:rsid w:val="3B976B53"/>
    <w:rsid w:val="3CA840D8"/>
    <w:rsid w:val="3CB1663B"/>
    <w:rsid w:val="3CC821FC"/>
    <w:rsid w:val="3CCF5041"/>
    <w:rsid w:val="3DB80C8C"/>
    <w:rsid w:val="3DFA6393"/>
    <w:rsid w:val="3F2D0064"/>
    <w:rsid w:val="3FD9541D"/>
    <w:rsid w:val="3FDE3C73"/>
    <w:rsid w:val="402770CF"/>
    <w:rsid w:val="40763269"/>
    <w:rsid w:val="410B651E"/>
    <w:rsid w:val="414C6AA8"/>
    <w:rsid w:val="41B056D1"/>
    <w:rsid w:val="41D26440"/>
    <w:rsid w:val="42166F92"/>
    <w:rsid w:val="42210EEF"/>
    <w:rsid w:val="42AA295F"/>
    <w:rsid w:val="42CD0A4A"/>
    <w:rsid w:val="43480A75"/>
    <w:rsid w:val="436843E5"/>
    <w:rsid w:val="437C270B"/>
    <w:rsid w:val="437D32E9"/>
    <w:rsid w:val="4384334A"/>
    <w:rsid w:val="439621B6"/>
    <w:rsid w:val="43A06DEC"/>
    <w:rsid w:val="43D8117C"/>
    <w:rsid w:val="43E2117E"/>
    <w:rsid w:val="43F53017"/>
    <w:rsid w:val="440246A9"/>
    <w:rsid w:val="44CE6329"/>
    <w:rsid w:val="44F7487E"/>
    <w:rsid w:val="456B2B25"/>
    <w:rsid w:val="458724B4"/>
    <w:rsid w:val="45DB432D"/>
    <w:rsid w:val="45E61A22"/>
    <w:rsid w:val="460222C4"/>
    <w:rsid w:val="46BF3AD1"/>
    <w:rsid w:val="47274699"/>
    <w:rsid w:val="47450659"/>
    <w:rsid w:val="475424A4"/>
    <w:rsid w:val="482053DF"/>
    <w:rsid w:val="48AD79E8"/>
    <w:rsid w:val="48C90606"/>
    <w:rsid w:val="490F7D3A"/>
    <w:rsid w:val="496245FA"/>
    <w:rsid w:val="4A277879"/>
    <w:rsid w:val="4A812C48"/>
    <w:rsid w:val="4B0C0511"/>
    <w:rsid w:val="4B352D8D"/>
    <w:rsid w:val="4BD852E4"/>
    <w:rsid w:val="4C4036E1"/>
    <w:rsid w:val="4CF958D0"/>
    <w:rsid w:val="4D4533E7"/>
    <w:rsid w:val="4DA5048F"/>
    <w:rsid w:val="4DBD7DA4"/>
    <w:rsid w:val="4DE5681F"/>
    <w:rsid w:val="4E36524C"/>
    <w:rsid w:val="4F7A4CE6"/>
    <w:rsid w:val="4FAF6166"/>
    <w:rsid w:val="50200A7D"/>
    <w:rsid w:val="50686A71"/>
    <w:rsid w:val="50A128B9"/>
    <w:rsid w:val="50BC649C"/>
    <w:rsid w:val="51270D21"/>
    <w:rsid w:val="51721B63"/>
    <w:rsid w:val="5172452D"/>
    <w:rsid w:val="517C18B8"/>
    <w:rsid w:val="51C74052"/>
    <w:rsid w:val="51CA1300"/>
    <w:rsid w:val="51E65192"/>
    <w:rsid w:val="5211083A"/>
    <w:rsid w:val="528F2927"/>
    <w:rsid w:val="52E6772F"/>
    <w:rsid w:val="53074F47"/>
    <w:rsid w:val="53724CA3"/>
    <w:rsid w:val="537D400E"/>
    <w:rsid w:val="53F647C9"/>
    <w:rsid w:val="541E65DB"/>
    <w:rsid w:val="54414D43"/>
    <w:rsid w:val="54C66E7C"/>
    <w:rsid w:val="54FF26E6"/>
    <w:rsid w:val="555B6681"/>
    <w:rsid w:val="55AD04C6"/>
    <w:rsid w:val="55ED3A9E"/>
    <w:rsid w:val="56144600"/>
    <w:rsid w:val="56437239"/>
    <w:rsid w:val="56571AA1"/>
    <w:rsid w:val="56683D21"/>
    <w:rsid w:val="56A37DDD"/>
    <w:rsid w:val="57345132"/>
    <w:rsid w:val="574D4191"/>
    <w:rsid w:val="57691702"/>
    <w:rsid w:val="579C2DD2"/>
    <w:rsid w:val="57DA1D5C"/>
    <w:rsid w:val="57DE2606"/>
    <w:rsid w:val="57E74A29"/>
    <w:rsid w:val="58232A73"/>
    <w:rsid w:val="583B34A8"/>
    <w:rsid w:val="588E7EBB"/>
    <w:rsid w:val="58B7081D"/>
    <w:rsid w:val="58DE1754"/>
    <w:rsid w:val="591152E4"/>
    <w:rsid w:val="59242945"/>
    <w:rsid w:val="59276D86"/>
    <w:rsid w:val="5951789A"/>
    <w:rsid w:val="5AB1424F"/>
    <w:rsid w:val="5AEC1E47"/>
    <w:rsid w:val="5B615C7C"/>
    <w:rsid w:val="5BF0059B"/>
    <w:rsid w:val="5C513840"/>
    <w:rsid w:val="5C626C80"/>
    <w:rsid w:val="5C8878F6"/>
    <w:rsid w:val="5D774DE4"/>
    <w:rsid w:val="5E134A74"/>
    <w:rsid w:val="5E2F67A8"/>
    <w:rsid w:val="5E9B5715"/>
    <w:rsid w:val="5EE434CF"/>
    <w:rsid w:val="5FB5595F"/>
    <w:rsid w:val="5FC325C8"/>
    <w:rsid w:val="5FE82E2B"/>
    <w:rsid w:val="5FF954EE"/>
    <w:rsid w:val="60391876"/>
    <w:rsid w:val="609F38DA"/>
    <w:rsid w:val="60E275C5"/>
    <w:rsid w:val="611D1D7D"/>
    <w:rsid w:val="618F5F91"/>
    <w:rsid w:val="61A36BCE"/>
    <w:rsid w:val="61E14D49"/>
    <w:rsid w:val="62734D45"/>
    <w:rsid w:val="62876677"/>
    <w:rsid w:val="62A717AA"/>
    <w:rsid w:val="62EE7754"/>
    <w:rsid w:val="632D6C02"/>
    <w:rsid w:val="63481296"/>
    <w:rsid w:val="63DC5981"/>
    <w:rsid w:val="64136927"/>
    <w:rsid w:val="641E7B39"/>
    <w:rsid w:val="646408A3"/>
    <w:rsid w:val="65376492"/>
    <w:rsid w:val="65531D18"/>
    <w:rsid w:val="65646AEA"/>
    <w:rsid w:val="65671697"/>
    <w:rsid w:val="6595712D"/>
    <w:rsid w:val="659F7D16"/>
    <w:rsid w:val="65AC13A9"/>
    <w:rsid w:val="65B93385"/>
    <w:rsid w:val="65FA7A8E"/>
    <w:rsid w:val="66011911"/>
    <w:rsid w:val="66564E76"/>
    <w:rsid w:val="66703FB2"/>
    <w:rsid w:val="674B1BAD"/>
    <w:rsid w:val="67981FF4"/>
    <w:rsid w:val="67A625E6"/>
    <w:rsid w:val="68D04708"/>
    <w:rsid w:val="68F9483A"/>
    <w:rsid w:val="69510B1F"/>
    <w:rsid w:val="69A41B48"/>
    <w:rsid w:val="6A126869"/>
    <w:rsid w:val="6A333E21"/>
    <w:rsid w:val="6A6C03C3"/>
    <w:rsid w:val="6ABD0B4F"/>
    <w:rsid w:val="6B164D9A"/>
    <w:rsid w:val="6CAD5B6F"/>
    <w:rsid w:val="6D0E7AFE"/>
    <w:rsid w:val="6E9B5354"/>
    <w:rsid w:val="6F0A0792"/>
    <w:rsid w:val="6F686870"/>
    <w:rsid w:val="6F940671"/>
    <w:rsid w:val="700A73D2"/>
    <w:rsid w:val="70993D8A"/>
    <w:rsid w:val="70BC3A87"/>
    <w:rsid w:val="70BC7EFF"/>
    <w:rsid w:val="71352479"/>
    <w:rsid w:val="713F350E"/>
    <w:rsid w:val="717E5BD2"/>
    <w:rsid w:val="719D6AC4"/>
    <w:rsid w:val="71D532D6"/>
    <w:rsid w:val="72871008"/>
    <w:rsid w:val="72B0173E"/>
    <w:rsid w:val="73A638B6"/>
    <w:rsid w:val="74A62AFA"/>
    <w:rsid w:val="752C3ABF"/>
    <w:rsid w:val="75647596"/>
    <w:rsid w:val="756C56E9"/>
    <w:rsid w:val="76B028C6"/>
    <w:rsid w:val="775B1BC6"/>
    <w:rsid w:val="791B5551"/>
    <w:rsid w:val="7A12454D"/>
    <w:rsid w:val="7BB1104A"/>
    <w:rsid w:val="7BC044D3"/>
    <w:rsid w:val="7C3E1996"/>
    <w:rsid w:val="7C545375"/>
    <w:rsid w:val="7C5C299A"/>
    <w:rsid w:val="7C887C32"/>
    <w:rsid w:val="7CFF3DF8"/>
    <w:rsid w:val="7D0D2770"/>
    <w:rsid w:val="7DDB2141"/>
    <w:rsid w:val="7E014305"/>
    <w:rsid w:val="7E6C62AC"/>
    <w:rsid w:val="7E6F522F"/>
    <w:rsid w:val="7EBC7F1B"/>
    <w:rsid w:val="7EC00FE1"/>
    <w:rsid w:val="7F1F07E7"/>
    <w:rsid w:val="7FE93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unhideWhenUsed/>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2"/>
    <w:basedOn w:val="1"/>
    <w:next w:val="1"/>
    <w:qFormat/>
    <w:uiPriority w:val="0"/>
    <w:pPr>
      <w:ind w:left="420" w:leftChars="200"/>
    </w:pPr>
    <w:rPr>
      <w:rFonts w:ascii="Calibri" w:hAnsi="Calibri" w:eastAsia="宋体"/>
    </w:rPr>
  </w:style>
  <w:style w:type="paragraph" w:styleId="8">
    <w:name w:val="Body Text First Indent 2"/>
    <w:basedOn w:val="4"/>
    <w:autoRedefine/>
    <w:qFormat/>
    <w:uiPriority w:val="0"/>
    <w:pPr>
      <w:widowControl/>
      <w:spacing w:after="0"/>
      <w:ind w:firstLine="420" w:firstLineChars="200"/>
      <w:jc w:val="left"/>
    </w:pPr>
    <w:rPr>
      <w:kern w:val="0"/>
      <w:sz w:val="24"/>
      <w:szCs w:val="32"/>
      <w:lang w:eastAsia="en-U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124</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2022-03-25T02:07:00Z</dcterms:created>
  <dc:creator>Administrator</dc:creator>
  <cp:lastModifiedBy>张志楠</cp:lastModifiedBy>
  <cp:lastPrinted>2022-03-30T01:20:00Z</cp:lastPrinted>
  <dcterms:modified xsi:type="dcterms:W3CDTF">2024-03-05T09:54:09Z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780BA4B87B574FF49D448392A69DA0FA</vt:lpwstr>
  </property>
</Properties>
</file>